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2A759A51" w:rsidR="00081037" w:rsidRPr="00B8311D" w:rsidRDefault="00BF5E61" w:rsidP="00B8311D">
      <w:pPr>
        <w:spacing w:after="0"/>
        <w:jc w:val="right"/>
        <w:rPr>
          <w:rFonts w:ascii="Arial" w:hAnsi="Arial" w:cs="Arial"/>
          <w:b/>
        </w:rPr>
      </w:pPr>
      <w:r>
        <w:rPr>
          <w:rFonts w:ascii="Arial" w:hAnsi="Arial" w:cs="Arial"/>
          <w:b/>
        </w:rPr>
        <w:t>Załącznik nr 14</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P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31608A0E" w14:textId="48ACFAFD" w:rsidR="00FF73A0" w:rsidRPr="00FF73A0" w:rsidRDefault="00FF73A0" w:rsidP="00FF73A0">
      <w:pPr>
        <w:rPr>
          <w:rFonts w:ascii="Arial" w:hAnsi="Arial" w:cs="Arial"/>
          <w:b/>
        </w:rPr>
      </w:pPr>
      <w:r w:rsidRPr="00FF73A0">
        <w:rPr>
          <w:rFonts w:ascii="Arial" w:hAnsi="Arial" w:cs="Arial"/>
          <w:b/>
        </w:rPr>
        <w:t xml:space="preserve">Gminą Nowe Miasto nad Wartą – Szkołą Podstawową im. </w:t>
      </w:r>
      <w:r>
        <w:rPr>
          <w:rFonts w:ascii="Arial" w:hAnsi="Arial" w:cs="Arial"/>
          <w:b/>
        </w:rPr>
        <w:t xml:space="preserve">ks. Jana Twardowskiego </w:t>
      </w:r>
      <w:r>
        <w:rPr>
          <w:rFonts w:ascii="Arial" w:hAnsi="Arial" w:cs="Arial"/>
          <w:b/>
        </w:rPr>
        <w:br/>
        <w:t>w Kolniczkach</w:t>
      </w:r>
    </w:p>
    <w:p w14:paraId="5F9CF873" w14:textId="00578EE3" w:rsidR="00FF73A0" w:rsidRPr="00FF73A0" w:rsidRDefault="00FF73A0" w:rsidP="00FF73A0">
      <w:pPr>
        <w:rPr>
          <w:rFonts w:ascii="Arial" w:hAnsi="Arial" w:cs="Arial"/>
        </w:rPr>
      </w:pPr>
      <w:r w:rsidRPr="00FF73A0">
        <w:rPr>
          <w:rFonts w:ascii="Arial" w:hAnsi="Arial" w:cs="Arial"/>
        </w:rPr>
        <w:t xml:space="preserve">z siedzibą:  </w:t>
      </w:r>
      <w:r>
        <w:rPr>
          <w:rFonts w:ascii="Arial" w:hAnsi="Arial" w:cs="Arial"/>
        </w:rPr>
        <w:t>Kolniczki 11A</w:t>
      </w:r>
      <w:r w:rsidRPr="00FF73A0">
        <w:rPr>
          <w:rFonts w:ascii="Arial" w:hAnsi="Arial" w:cs="Arial"/>
        </w:rPr>
        <w:t>, 63-040 Nowe Miasto nad Wartą</w:t>
      </w:r>
    </w:p>
    <w:p w14:paraId="23F44AEA" w14:textId="77777777" w:rsidR="00FF73A0" w:rsidRPr="00FF73A0" w:rsidRDefault="00FF73A0" w:rsidP="00FF73A0">
      <w:pPr>
        <w:rPr>
          <w:rFonts w:ascii="Arial" w:hAnsi="Arial" w:cs="Arial"/>
          <w:b/>
        </w:rPr>
      </w:pPr>
    </w:p>
    <w:p w14:paraId="6DEAC580" w14:textId="77777777" w:rsidR="00FF73A0" w:rsidRPr="00FF73A0" w:rsidRDefault="00FF73A0" w:rsidP="00FF73A0">
      <w:pPr>
        <w:rPr>
          <w:rFonts w:ascii="Arial" w:hAnsi="Arial" w:cs="Arial"/>
        </w:rPr>
      </w:pPr>
      <w:r w:rsidRPr="00FF73A0">
        <w:rPr>
          <w:rFonts w:ascii="Arial" w:hAnsi="Arial" w:cs="Arial"/>
        </w:rPr>
        <w:t>zwanym dalej Zamawiającym,</w:t>
      </w:r>
    </w:p>
    <w:p w14:paraId="585E0EF7" w14:textId="566DB8B5" w:rsidR="00FF73A0" w:rsidRPr="00FF73A0" w:rsidRDefault="00FF73A0" w:rsidP="00FF73A0">
      <w:pPr>
        <w:rPr>
          <w:rFonts w:ascii="Arial" w:hAnsi="Arial" w:cs="Arial"/>
        </w:rPr>
      </w:pPr>
      <w:r>
        <w:rPr>
          <w:rFonts w:ascii="Arial" w:hAnsi="Arial" w:cs="Arial"/>
        </w:rPr>
        <w:t>reprezentowanym przez:</w:t>
      </w:r>
    </w:p>
    <w:p w14:paraId="2B710FF8" w14:textId="2F5FF20E" w:rsidR="00FF73A0" w:rsidRPr="00FF73A0" w:rsidRDefault="00FF73A0" w:rsidP="00FF73A0">
      <w:pPr>
        <w:rPr>
          <w:rFonts w:ascii="Arial" w:hAnsi="Arial" w:cs="Arial"/>
        </w:rPr>
      </w:pPr>
      <w:r w:rsidRPr="00FF73A0">
        <w:rPr>
          <w:rFonts w:ascii="Arial" w:hAnsi="Arial" w:cs="Arial"/>
        </w:rPr>
        <w:t xml:space="preserve">Dyrektora Szkoły – </w:t>
      </w:r>
      <w:r>
        <w:rPr>
          <w:rFonts w:ascii="Arial" w:hAnsi="Arial" w:cs="Arial"/>
        </w:rPr>
        <w:t>Pana Artura Pachalę</w:t>
      </w:r>
    </w:p>
    <w:p w14:paraId="2B7E68B3" w14:textId="77777777" w:rsidR="00FF73A0" w:rsidRPr="00FF73A0" w:rsidRDefault="00FF73A0" w:rsidP="00FF73A0">
      <w:pPr>
        <w:rPr>
          <w:rFonts w:ascii="Arial" w:hAnsi="Arial" w:cs="Arial"/>
          <w:b/>
        </w:rPr>
      </w:pPr>
    </w:p>
    <w:p w14:paraId="68FCCA4C" w14:textId="77777777" w:rsidR="00FF73A0" w:rsidRPr="00FF73A0" w:rsidRDefault="00FF73A0" w:rsidP="00FF73A0">
      <w:pPr>
        <w:rPr>
          <w:rFonts w:ascii="Arial" w:hAnsi="Arial" w:cs="Arial"/>
        </w:rPr>
      </w:pPr>
      <w:r w:rsidRPr="00FF73A0">
        <w:rPr>
          <w:rFonts w:ascii="Arial" w:hAnsi="Arial" w:cs="Arial"/>
        </w:rPr>
        <w:t xml:space="preserve">przy kontrasygnacie Głównego Księgowego Centrum Usług Wspólnych w Nowym Mieście nad Wartą z siedzibą: ul. Jesionowa 2a, 63-040 Nowe Miasto nad Wartą – Pani Jolanty Wojciechowskiej </w:t>
      </w: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6251725A" w:rsidR="00081037" w:rsidRPr="00081037" w:rsidRDefault="001F2DD2" w:rsidP="00081037">
      <w:pPr>
        <w:jc w:val="both"/>
        <w:rPr>
          <w:rFonts w:ascii="Arial" w:eastAsia="Times New Roman" w:hAnsi="Arial" w:cs="Arial"/>
          <w:b/>
          <w:color w:val="000000"/>
          <w:lang w:eastAsia="ar-SA"/>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 dalej „ustawa </w:t>
      </w:r>
      <w:proofErr w:type="spellStart"/>
      <w:r w:rsidRPr="001F2DD2">
        <w:rPr>
          <w:rFonts w:ascii="Arial" w:hAnsi="Arial" w:cs="Arial"/>
        </w:rPr>
        <w:t>Pzp</w:t>
      </w:r>
      <w:proofErr w:type="spellEnd"/>
      <w:r w:rsidRPr="001F2DD2">
        <w:rPr>
          <w:rFonts w:ascii="Arial" w:hAnsi="Arial" w:cs="Arial"/>
        </w:rPr>
        <w:t xml:space="preserve">”). </w:t>
      </w:r>
      <w:r w:rsidR="00FB2A5D" w:rsidRPr="00FB2A5D">
        <w:rPr>
          <w:rFonts w:ascii="Arial" w:hAnsi="Arial" w:cs="Arial"/>
        </w:rPr>
        <w:t>zwanej dalej „</w:t>
      </w:r>
      <w:proofErr w:type="spellStart"/>
      <w:r w:rsidR="00FB2A5D" w:rsidRPr="00FB2A5D">
        <w:rPr>
          <w:rFonts w:ascii="Arial" w:hAnsi="Arial" w:cs="Arial"/>
        </w:rPr>
        <w:t>Pzp</w:t>
      </w:r>
      <w:proofErr w:type="spellEnd"/>
      <w:r w:rsidR="00FB2A5D" w:rsidRPr="00FB2A5D">
        <w:rPr>
          <w:rFonts w:ascii="Arial" w:hAnsi="Arial" w:cs="Arial"/>
        </w:rPr>
        <w:t xml:space="preserve">.” </w:t>
      </w:r>
      <w:r>
        <w:rPr>
          <w:rFonts w:ascii="Arial" w:hAnsi="Arial" w:cs="Arial"/>
        </w:rPr>
        <w:t xml:space="preserve">pn. </w:t>
      </w:r>
      <w:r w:rsidRPr="001F2DD2">
        <w:rPr>
          <w:rFonts w:ascii="Arial" w:hAnsi="Arial" w:cs="Arial"/>
        </w:rPr>
        <w:t>"</w:t>
      </w:r>
      <w:r w:rsidR="00A14435">
        <w:rPr>
          <w:rFonts w:ascii="Arial" w:hAnsi="Arial" w:cs="Arial"/>
        </w:rPr>
        <w:t>Rozbudowa budynku Szkoły Podstawowej w Kolniczkach</w:t>
      </w:r>
      <w:r w:rsidRPr="001F2DD2">
        <w:rPr>
          <w:rFonts w:ascii="Arial" w:hAnsi="Arial" w:cs="Arial"/>
        </w:rPr>
        <w:t>”</w:t>
      </w:r>
      <w:r w:rsidR="00A14435">
        <w:rPr>
          <w:rFonts w:ascii="Arial" w:hAnsi="Arial" w:cs="Arial"/>
        </w:rPr>
        <w:t>.</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17CE03AA"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2F440A">
        <w:rPr>
          <w:rFonts w:ascii="Arial" w:eastAsia="Times New Roman" w:hAnsi="Arial" w:cs="Arial"/>
          <w:b/>
          <w:color w:val="000000"/>
          <w:lang w:eastAsia="ar-SA"/>
        </w:rPr>
        <w:t>rozbudowie</w:t>
      </w:r>
      <w:r w:rsidR="002F440A" w:rsidRPr="002F440A">
        <w:rPr>
          <w:rFonts w:ascii="Arial" w:eastAsia="Times New Roman" w:hAnsi="Arial" w:cs="Arial"/>
          <w:b/>
          <w:color w:val="000000"/>
          <w:lang w:eastAsia="ar-SA"/>
        </w:rPr>
        <w:t xml:space="preserve"> budynku S</w:t>
      </w:r>
      <w:r w:rsidR="002F440A">
        <w:rPr>
          <w:rFonts w:ascii="Arial" w:eastAsia="Times New Roman" w:hAnsi="Arial" w:cs="Arial"/>
          <w:b/>
          <w:color w:val="000000"/>
          <w:lang w:eastAsia="ar-SA"/>
        </w:rPr>
        <w:t>zkoły Podstawowej w Kolniczkach</w:t>
      </w:r>
      <w:r w:rsidR="000836DC" w:rsidRPr="000836DC">
        <w:rPr>
          <w:rFonts w:ascii="Arial" w:eastAsia="Times New Roman" w:hAnsi="Arial" w:cs="Arial"/>
          <w:b/>
          <w:color w:val="000000"/>
          <w:lang w:eastAsia="ar-SA"/>
        </w:rPr>
        <w:t>,</w:t>
      </w:r>
      <w:r w:rsidRPr="00FB2A5D">
        <w:rPr>
          <w:rFonts w:ascii="Arial" w:eastAsia="Times New Roman" w:hAnsi="Arial" w:cs="Arial"/>
          <w:color w:val="000000"/>
          <w:lang w:eastAsia="ar-SA"/>
        </w:rPr>
        <w:t xml:space="preserve"> 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w:t>
      </w:r>
      <w:r>
        <w:rPr>
          <w:rFonts w:ascii="Arial" w:eastAsia="Times New Roman" w:hAnsi="Arial" w:cs="Arial"/>
          <w:color w:val="000000"/>
          <w:lang w:eastAsia="ar-SA"/>
        </w:rPr>
        <w:br/>
      </w:r>
      <w:r w:rsidRPr="00FB2A5D">
        <w:rPr>
          <w:rFonts w:ascii="Arial" w:eastAsia="Times New Roman" w:hAnsi="Arial" w:cs="Arial"/>
          <w:color w:val="000000"/>
          <w:lang w:eastAsia="ar-SA"/>
        </w:rPr>
        <w:t xml:space="preserve">i przepisami prawa powszechnie obowiązującymi, w terminie określonym umową. </w:t>
      </w:r>
    </w:p>
    <w:p w14:paraId="4667F7D8"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 </w:t>
      </w:r>
      <w:r w:rsidRPr="00FB2A5D">
        <w:rPr>
          <w:rFonts w:ascii="Arial" w:eastAsia="Times New Roman" w:hAnsi="Arial" w:cs="Arial"/>
          <w:color w:val="000000"/>
          <w:lang w:eastAsia="ar-SA"/>
        </w:rPr>
        <w:t>w zakresie:</w:t>
      </w:r>
    </w:p>
    <w:p w14:paraId="1D9BF09D" w14:textId="77777777" w:rsidR="0002349B" w:rsidRDefault="0002349B" w:rsidP="00B10ADB">
      <w:pPr>
        <w:spacing w:afterLines="200" w:after="480"/>
        <w:ind w:left="709" w:hanging="283"/>
        <w:contextualSpacing/>
        <w:jc w:val="both"/>
        <w:rPr>
          <w:rFonts w:ascii="Arial" w:eastAsia="Times New Roman" w:hAnsi="Arial" w:cs="Arial"/>
          <w:color w:val="000000"/>
          <w:lang w:eastAsia="ar-SA"/>
        </w:rPr>
      </w:pPr>
      <w:r>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lastRenderedPageBreak/>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5</w:t>
      </w:r>
      <w:r w:rsidR="0002349B" w:rsidRPr="00FB2A5D">
        <w:rPr>
          <w:rFonts w:ascii="Arial" w:eastAsia="Times New Roman" w:hAnsi="Arial" w:cs="Arial"/>
          <w:color w:val="000000"/>
          <w:lang w:eastAsia="ar-SA"/>
        </w:rPr>
        <w:t xml:space="preserve">. Na wykonanie robót budowlanych, o których mowa w ust. 3 i 4, strony zobowiązane są zawrzeć aneks do umowy na zasadach określonych w ustawie </w:t>
      </w:r>
      <w:proofErr w:type="spellStart"/>
      <w:r w:rsidR="0002349B" w:rsidRPr="00FB2A5D">
        <w:rPr>
          <w:rFonts w:ascii="Arial" w:eastAsia="Times New Roman" w:hAnsi="Arial" w:cs="Arial"/>
          <w:color w:val="000000"/>
          <w:lang w:eastAsia="ar-SA"/>
        </w:rPr>
        <w:t>Pzp</w:t>
      </w:r>
      <w:proofErr w:type="spellEnd"/>
      <w:r w:rsidR="0002349B" w:rsidRPr="00FB2A5D">
        <w:rPr>
          <w:rFonts w:ascii="Arial" w:eastAsia="Times New Roman" w:hAnsi="Arial" w:cs="Arial"/>
          <w:color w:val="000000"/>
          <w:lang w:eastAsia="ar-SA"/>
        </w:rPr>
        <w:t>.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0A19856B" w14:textId="77777777"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7. Do protokołu konieczności Wykonawca winien dołączyć kosztorys ofertowy robót zamiennych, robót dodatkowych lub nieprzewidzianych robót dodatkowych potwierdzonych przez inspektora nadzoru.</w:t>
      </w: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71943743" w14:textId="4AEC78BF"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m</w:t>
      </w:r>
      <w:r w:rsidR="004857C3">
        <w:rPr>
          <w:rFonts w:ascii="Arial" w:eastAsia="Times New Roman" w:hAnsi="Arial" w:cs="Arial"/>
          <w:color w:val="000000"/>
          <w:lang w:eastAsia="ar-SA"/>
        </w:rPr>
        <w:t>iesięcy od dnia zawarcia umowy, wraz ze zgłoszeniem zakończenia robót do Powiatowego Inspektoratu Nadzoru Budowlanego w Środzie Wlkp. oraz uzyskaniem pozwolenia na użytkowanie.</w:t>
      </w:r>
    </w:p>
    <w:p w14:paraId="6AD7890B" w14:textId="33D2CDB9" w:rsid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24BCFD48" w:rsidR="00CF7B3B"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D87DBA">
      <w:pPr>
        <w:pStyle w:val="Akapitzlist"/>
        <w:numPr>
          <w:ilvl w:val="0"/>
          <w:numId w:val="5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62DFF0EB"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p>
    <w:p w14:paraId="7125F482"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p>
    <w:p w14:paraId="2C98D943" w14:textId="314FEF6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AB158D">
        <w:rPr>
          <w:rFonts w:ascii="Arial" w:eastAsia="Times New Roman" w:hAnsi="Arial" w:cs="Arial"/>
          <w:color w:val="000000"/>
          <w:lang w:eastAsia="ar-SA"/>
        </w:rPr>
        <w:t>,</w:t>
      </w:r>
    </w:p>
    <w:p w14:paraId="1B4E8D11" w14:textId="36AB44DA" w:rsidR="00E047E6" w:rsidRDefault="00972C95" w:rsidP="00E047E6">
      <w:pPr>
        <w:spacing w:after="0"/>
        <w:ind w:left="568"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wcześniejszym uzgodnieniu z Wykonawcą,</w:t>
      </w:r>
    </w:p>
    <w:p w14:paraId="570896BB"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p>
    <w:p w14:paraId="24BB1703" w14:textId="7F57D92F"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Pr="00B94498">
        <w:rPr>
          <w:rFonts w:ascii="Arial" w:eastAsia="Times New Roman" w:hAnsi="Arial" w:cs="Arial"/>
          <w:color w:val="000000"/>
          <w:lang w:eastAsia="ar-SA"/>
        </w:rPr>
        <w:t>do odbioru,</w:t>
      </w:r>
    </w:p>
    <w:p w14:paraId="0513CAD5" w14:textId="77777777" w:rsidR="00E047E6" w:rsidRDefault="00B94498" w:rsidP="00E047E6">
      <w:pPr>
        <w:spacing w:after="0"/>
        <w:ind w:left="568"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należytego Wykonawcy,</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77777777"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5D789FF2" w14:textId="078E3AC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Pr="009720CD">
        <w:rPr>
          <w:rFonts w:ascii="Arial" w:eastAsia="Times New Roman" w:hAnsi="Arial" w:cs="Arial"/>
          <w:color w:val="000000"/>
          <w:lang w:eastAsia="ar-SA"/>
        </w:rPr>
        <w:t xml:space="preserve">skompletowanie  i  przedstawienie  Zamawiającemu </w:t>
      </w:r>
      <w:r>
        <w:rPr>
          <w:rFonts w:ascii="Arial" w:eastAsia="Times New Roman" w:hAnsi="Arial" w:cs="Arial"/>
          <w:color w:val="000000"/>
          <w:lang w:eastAsia="ar-SA"/>
        </w:rPr>
        <w:t xml:space="preserve"> dokumentów  pozwalających  na </w:t>
      </w:r>
      <w:r w:rsidRPr="009720CD">
        <w:rPr>
          <w:rFonts w:ascii="Arial" w:eastAsia="Times New Roman" w:hAnsi="Arial" w:cs="Arial"/>
          <w:color w:val="000000"/>
          <w:lang w:eastAsia="ar-SA"/>
        </w:rPr>
        <w:t xml:space="preserve">ocenę  prawidłowego  wykonania  przedmiotu  odbioru </w:t>
      </w:r>
      <w:r>
        <w:rPr>
          <w:rFonts w:ascii="Arial" w:eastAsia="Times New Roman" w:hAnsi="Arial" w:cs="Arial"/>
          <w:color w:val="000000"/>
          <w:lang w:eastAsia="ar-SA"/>
        </w:rPr>
        <w:t xml:space="preserve"> końcowego  robót  w  zakresie  określonym w </w:t>
      </w:r>
      <w:proofErr w:type="spellStart"/>
      <w:r>
        <w:rPr>
          <w:rFonts w:ascii="Arial" w:eastAsia="Times New Roman" w:hAnsi="Arial" w:cs="Arial"/>
          <w:color w:val="000000"/>
          <w:lang w:eastAsia="ar-SA"/>
        </w:rPr>
        <w:t>STWiOR</w:t>
      </w:r>
      <w:proofErr w:type="spellEnd"/>
      <w:r>
        <w:rPr>
          <w:rFonts w:ascii="Arial" w:eastAsia="Times New Roman" w:hAnsi="Arial" w:cs="Arial"/>
          <w:color w:val="000000"/>
          <w:lang w:eastAsia="ar-SA"/>
        </w:rPr>
        <w:t xml:space="preserve"> i SWZ, </w:t>
      </w:r>
    </w:p>
    <w:p w14:paraId="76723796" w14:textId="260EC5CE" w:rsidR="004857C3"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5) zgłoszenie zakończenia robót do Powiatowego Inspektoratu Nadzoru Budowlanego w Środzie Wlkp. Ul. Daszyńskiego 5, 63-000 Środa Wlkp. oraz uzyskanie pozwolenia na użytkowanie,</w:t>
      </w:r>
    </w:p>
    <w:p w14:paraId="3BDADEDE" w14:textId="10F2B185" w:rsidR="00BF5E61" w:rsidRPr="00BF5E61" w:rsidRDefault="004857C3"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BF5E61">
        <w:rPr>
          <w:rFonts w:ascii="Arial" w:eastAsia="Times New Roman" w:hAnsi="Arial" w:cs="Arial"/>
          <w:color w:val="000000"/>
          <w:lang w:eastAsia="ar-SA"/>
        </w:rPr>
        <w:t>) m</w:t>
      </w:r>
      <w:r w:rsidR="00BF5E61" w:rsidRPr="00BF5E61">
        <w:rPr>
          <w:rFonts w:ascii="Arial" w:eastAsia="Times New Roman" w:hAnsi="Arial" w:cs="Arial"/>
          <w:color w:val="000000"/>
          <w:lang w:eastAsia="ar-SA"/>
        </w:rPr>
        <w:t>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Wykonawca zobowiązany jest okazać dokumenty wymienione w niniejsz</w:t>
      </w:r>
      <w:r w:rsidR="00BF5E61">
        <w:rPr>
          <w:rFonts w:ascii="Arial" w:eastAsia="Times New Roman" w:hAnsi="Arial" w:cs="Arial"/>
          <w:color w:val="000000"/>
          <w:lang w:eastAsia="ar-SA"/>
        </w:rPr>
        <w:t xml:space="preserve">ym ustępie przed wbudowaniem, </w:t>
      </w:r>
    </w:p>
    <w:p w14:paraId="477DA9B3" w14:textId="6DCFDB71" w:rsidR="00BF5E61" w:rsidRDefault="00BF5E61" w:rsidP="00BF5E61">
      <w:pPr>
        <w:spacing w:after="0"/>
        <w:ind w:left="426"/>
        <w:jc w:val="both"/>
        <w:rPr>
          <w:rFonts w:ascii="Arial" w:eastAsia="Times New Roman" w:hAnsi="Arial" w:cs="Arial"/>
          <w:color w:val="000000"/>
          <w:lang w:eastAsia="ar-SA"/>
        </w:rPr>
      </w:pPr>
      <w:r w:rsidRPr="00BF5E61">
        <w:rPr>
          <w:rFonts w:ascii="Arial" w:eastAsia="Times New Roman" w:hAnsi="Arial" w:cs="Arial"/>
          <w:color w:val="000000"/>
          <w:lang w:eastAsia="ar-SA"/>
        </w:rPr>
        <w:t>Wykonawca zobowiązany jest wypełniać i pr</w:t>
      </w:r>
      <w:r>
        <w:rPr>
          <w:rFonts w:ascii="Arial" w:eastAsia="Times New Roman" w:hAnsi="Arial" w:cs="Arial"/>
          <w:color w:val="000000"/>
          <w:lang w:eastAsia="ar-SA"/>
        </w:rPr>
        <w:t xml:space="preserve">zedstawiać Inspektorowi nadzoru </w:t>
      </w:r>
      <w:r w:rsidRPr="00BF5E61">
        <w:rPr>
          <w:rFonts w:ascii="Arial" w:eastAsia="Times New Roman" w:hAnsi="Arial" w:cs="Arial"/>
          <w:color w:val="000000"/>
          <w:lang w:eastAsia="ar-SA"/>
        </w:rPr>
        <w:t>i Zamawiającemu karty materiałowe do zatwierdzenia wraz z stosowanym dokumentami producenta przed wbudowaniem. Inspektor i Zamawiający ma 7 dni na zatwierdzenie materiałów. Wzór karty mate</w:t>
      </w:r>
      <w:r>
        <w:rPr>
          <w:rFonts w:ascii="Arial" w:eastAsia="Times New Roman" w:hAnsi="Arial" w:cs="Arial"/>
          <w:color w:val="000000"/>
          <w:lang w:eastAsia="ar-SA"/>
        </w:rPr>
        <w:t>riałowej stanowi załącznik nr  13 do SWZ</w:t>
      </w:r>
      <w:r w:rsidRPr="00BF5E61">
        <w:rPr>
          <w:rFonts w:ascii="Arial" w:eastAsia="Times New Roman" w:hAnsi="Arial" w:cs="Arial"/>
          <w:color w:val="000000"/>
          <w:lang w:eastAsia="ar-SA"/>
        </w:rPr>
        <w:t>.</w:t>
      </w:r>
    </w:p>
    <w:p w14:paraId="169024B2" w14:textId="763E54DD"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369EA334"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9720CD" w:rsidRPr="009720CD">
        <w:rPr>
          <w:rFonts w:ascii="Arial" w:eastAsia="Times New Roman" w:hAnsi="Arial" w:cs="Arial"/>
          <w:color w:val="000000"/>
          <w:lang w:eastAsia="ar-SA"/>
        </w:rPr>
        <w:t>)  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 xml:space="preserve">ty powinni dostosować  się  do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0C05237A"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0C4239B6" w:rsid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128583F0" w:rsidR="009720CD" w:rsidRP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11</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444290A0"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12D2924F"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0298C5D9"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lastRenderedPageBreak/>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3BEFD7BF"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4857C3">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Pr="009720CD">
        <w:rPr>
          <w:rFonts w:ascii="Arial" w:eastAsia="Times New Roman" w:hAnsi="Arial" w:cs="Arial"/>
          <w:color w:val="000000"/>
          <w:lang w:eastAsia="ar-SA"/>
        </w:rPr>
        <w:t xml:space="preserve">z Podwykonawców, </w:t>
      </w:r>
    </w:p>
    <w:p w14:paraId="2F631055" w14:textId="027A19AA"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0E2FB4D3"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 </w:t>
      </w:r>
      <w:r w:rsidR="009720CD" w:rsidRPr="009720CD">
        <w:rPr>
          <w:rFonts w:ascii="Arial" w:eastAsia="Times New Roman" w:hAnsi="Arial" w:cs="Arial"/>
          <w:color w:val="000000"/>
          <w:lang w:eastAsia="ar-SA"/>
        </w:rPr>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3096101F" w:rsidR="009720CD" w:rsidRP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ruchu  drogowego  i  pieszego  prowadzonego  po  terenie  budowy.  Wykonawca  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własny  koszt)  na  czynnych  ogólnodostępnych  drogach  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7232B20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6AACF861"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i </w:t>
      </w:r>
      <w:r w:rsidR="009720CD" w:rsidRPr="009720CD">
        <w:rPr>
          <w:rFonts w:ascii="Arial" w:eastAsia="Times New Roman" w:hAnsi="Arial" w:cs="Arial"/>
          <w:color w:val="000000"/>
          <w:lang w:eastAsia="ar-SA"/>
        </w:rPr>
        <w:t xml:space="preserve">przechowywanie po akceptacji dokumentacji powykonawczej, </w:t>
      </w:r>
    </w:p>
    <w:p w14:paraId="4B8243EA" w14:textId="75456F1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1B7BDA0A"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43FC9533" w14:textId="1328EF35"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23</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na własny koszt pełnej obsługi  geod</w:t>
      </w:r>
      <w:r w:rsidR="009720CD">
        <w:rPr>
          <w:rFonts w:ascii="Arial" w:eastAsia="Times New Roman" w:hAnsi="Arial" w:cs="Arial"/>
          <w:color w:val="000000"/>
          <w:lang w:eastAsia="ar-SA"/>
        </w:rPr>
        <w:t xml:space="preserve">ezyjnej w zakresie wytyczenia, </w:t>
      </w:r>
      <w:r w:rsidR="009720CD" w:rsidRPr="009720CD">
        <w:rPr>
          <w:rFonts w:ascii="Arial" w:eastAsia="Times New Roman" w:hAnsi="Arial" w:cs="Arial"/>
          <w:color w:val="000000"/>
          <w:lang w:eastAsia="ar-SA"/>
        </w:rPr>
        <w:t xml:space="preserve">pomiarów i wykonania geodezyjnej dokumentacji powykonawczej, </w:t>
      </w:r>
    </w:p>
    <w:p w14:paraId="00FD5D0F" w14:textId="36B9145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w  przypadku  konieczności-  zapewnienie  na  własny  </w:t>
      </w:r>
      <w:r w:rsidR="009720CD">
        <w:rPr>
          <w:rFonts w:ascii="Arial" w:eastAsia="Times New Roman" w:hAnsi="Arial" w:cs="Arial"/>
          <w:color w:val="000000"/>
          <w:lang w:eastAsia="ar-SA"/>
        </w:rPr>
        <w:t xml:space="preserve">koszt  obsługi  geotechnicznej </w:t>
      </w:r>
      <w:r w:rsidR="009720CD" w:rsidRPr="009720CD">
        <w:rPr>
          <w:rFonts w:ascii="Arial" w:eastAsia="Times New Roman" w:hAnsi="Arial" w:cs="Arial"/>
          <w:color w:val="000000"/>
          <w:lang w:eastAsia="ar-SA"/>
        </w:rPr>
        <w:t xml:space="preserve">podczas realizacji robót ziemnych wraz z wykonaniem niezbędnych badań, </w:t>
      </w:r>
    </w:p>
    <w:p w14:paraId="5FE79BD8" w14:textId="5B701577"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rozprowadzenie energii oraz wody na placu budowy p</w:t>
      </w:r>
      <w:r w:rsidR="009720CD">
        <w:rPr>
          <w:rFonts w:ascii="Arial" w:eastAsia="Times New Roman" w:hAnsi="Arial" w:cs="Arial"/>
          <w:color w:val="000000"/>
          <w:lang w:eastAsia="ar-SA"/>
        </w:rPr>
        <w:t xml:space="preserve">otrzebnych do realizacji robót </w:t>
      </w:r>
      <w:r w:rsidR="009720CD" w:rsidRPr="009720CD">
        <w:rPr>
          <w:rFonts w:ascii="Arial" w:eastAsia="Times New Roman" w:hAnsi="Arial" w:cs="Arial"/>
          <w:color w:val="000000"/>
          <w:lang w:eastAsia="ar-SA"/>
        </w:rPr>
        <w:t xml:space="preserve">oraz pokrycie ich kosztów, </w:t>
      </w:r>
    </w:p>
    <w:p w14:paraId="2526E955" w14:textId="62225BD4"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26</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747EE3A6"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27</w:t>
      </w:r>
      <w:r w:rsidR="009720CD" w:rsidRPr="009720CD">
        <w:rPr>
          <w:rFonts w:ascii="Arial" w:eastAsia="Times New Roman" w:hAnsi="Arial" w:cs="Arial"/>
          <w:color w:val="000000"/>
          <w:lang w:eastAsia="ar-SA"/>
        </w:rPr>
        <w:t xml:space="preserve">) wykonanie odwodnienia wykopów w trakcie prowadzonych robót, </w:t>
      </w:r>
    </w:p>
    <w:p w14:paraId="2FA8B817" w14:textId="3D10A03D" w:rsidR="009720CD" w:rsidRP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28</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wykonanie  instrukcji  bezpieczeństwa  przeciwpoż</w:t>
      </w:r>
      <w:r w:rsidR="009720CD">
        <w:rPr>
          <w:rFonts w:ascii="Arial" w:eastAsia="Times New Roman" w:hAnsi="Arial" w:cs="Arial"/>
          <w:color w:val="000000"/>
          <w:lang w:eastAsia="ar-SA"/>
        </w:rPr>
        <w:t xml:space="preserve">arowego  wraz  z  oznakowaniem </w:t>
      </w:r>
      <w:r w:rsidR="009720CD" w:rsidRPr="009720CD">
        <w:rPr>
          <w:rFonts w:ascii="Arial" w:eastAsia="Times New Roman" w:hAnsi="Arial" w:cs="Arial"/>
          <w:color w:val="000000"/>
          <w:lang w:eastAsia="ar-SA"/>
        </w:rPr>
        <w:t xml:space="preserve">zgodnie z instrukcją, </w:t>
      </w:r>
    </w:p>
    <w:p w14:paraId="6A947936" w14:textId="6298AA0C" w:rsidR="009720CD"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29</w:t>
      </w:r>
      <w:r w:rsidR="009720CD" w:rsidRPr="009720CD">
        <w:rPr>
          <w:rFonts w:ascii="Arial" w:eastAsia="Times New Roman" w:hAnsi="Arial" w:cs="Arial"/>
          <w:color w:val="000000"/>
          <w:lang w:eastAsia="ar-SA"/>
        </w:rPr>
        <w:t>) opracowanie projektu organizacji ruchu na czas trwani</w:t>
      </w:r>
      <w:r w:rsidR="009720CD">
        <w:rPr>
          <w:rFonts w:ascii="Arial" w:eastAsia="Times New Roman" w:hAnsi="Arial" w:cs="Arial"/>
          <w:color w:val="000000"/>
          <w:lang w:eastAsia="ar-SA"/>
        </w:rPr>
        <w:t xml:space="preserve">a robót wraz z wykonaniem, tj. </w:t>
      </w:r>
      <w:r w:rsidR="009720CD" w:rsidRPr="009720CD">
        <w:rPr>
          <w:rFonts w:ascii="Arial" w:eastAsia="Times New Roman" w:hAnsi="Arial" w:cs="Arial"/>
          <w:color w:val="000000"/>
          <w:lang w:eastAsia="ar-SA"/>
        </w:rPr>
        <w:t>oznakowaniem  miejsca  robót  i  uzyskanie  zezwolenia  zarz</w:t>
      </w:r>
      <w:r w:rsidR="009720CD">
        <w:rPr>
          <w:rFonts w:ascii="Arial" w:eastAsia="Times New Roman" w:hAnsi="Arial" w:cs="Arial"/>
          <w:color w:val="000000"/>
          <w:lang w:eastAsia="ar-SA"/>
        </w:rPr>
        <w:t xml:space="preserve">ądcy  drogi  na  zajęcie  pasa </w:t>
      </w:r>
      <w:r w:rsidR="009720CD" w:rsidRPr="009720CD">
        <w:rPr>
          <w:rFonts w:ascii="Arial" w:eastAsia="Times New Roman" w:hAnsi="Arial" w:cs="Arial"/>
          <w:color w:val="000000"/>
          <w:lang w:eastAsia="ar-SA"/>
        </w:rPr>
        <w:t>drogowego,  dotyczącego  prowadzenia  robót  w  pa</w:t>
      </w:r>
      <w:r w:rsidR="009720CD">
        <w:rPr>
          <w:rFonts w:ascii="Arial" w:eastAsia="Times New Roman" w:hAnsi="Arial" w:cs="Arial"/>
          <w:color w:val="000000"/>
          <w:lang w:eastAsia="ar-SA"/>
        </w:rPr>
        <w:t xml:space="preserve">sie  drogowym. Koszty z tytułu </w:t>
      </w:r>
      <w:r w:rsidR="009720CD" w:rsidRPr="009720CD">
        <w:rPr>
          <w:rFonts w:ascii="Arial" w:eastAsia="Times New Roman" w:hAnsi="Arial" w:cs="Arial"/>
          <w:color w:val="000000"/>
          <w:lang w:eastAsia="ar-SA"/>
        </w:rPr>
        <w:t>uzyskania zezwolenia na zajęcie pasa drogowego oraz opł</w:t>
      </w:r>
      <w:r w:rsidR="009720CD">
        <w:rPr>
          <w:rFonts w:ascii="Arial" w:eastAsia="Times New Roman" w:hAnsi="Arial" w:cs="Arial"/>
          <w:color w:val="000000"/>
          <w:lang w:eastAsia="ar-SA"/>
        </w:rPr>
        <w:t xml:space="preserve">aty za zajęcie pasa drogowego, </w:t>
      </w:r>
      <w:r w:rsidR="009720CD" w:rsidRPr="009720CD">
        <w:rPr>
          <w:rFonts w:ascii="Arial" w:eastAsia="Times New Roman" w:hAnsi="Arial" w:cs="Arial"/>
          <w:color w:val="000000"/>
          <w:lang w:eastAsia="ar-SA"/>
        </w:rPr>
        <w:t>o których mowa w art. 40 ust. 3 ustawy z dnia 21 marca</w:t>
      </w:r>
      <w:r w:rsidR="009720CD">
        <w:rPr>
          <w:rFonts w:ascii="Arial" w:eastAsia="Times New Roman" w:hAnsi="Arial" w:cs="Arial"/>
          <w:color w:val="000000"/>
          <w:lang w:eastAsia="ar-SA"/>
        </w:rPr>
        <w:t xml:space="preserve"> 1985 r. o drogach publicznych </w:t>
      </w:r>
      <w:r w:rsidR="009720CD" w:rsidRPr="009720CD">
        <w:rPr>
          <w:rFonts w:ascii="Arial" w:eastAsia="Times New Roman" w:hAnsi="Arial" w:cs="Arial"/>
          <w:color w:val="000000"/>
          <w:lang w:eastAsia="ar-SA"/>
        </w:rPr>
        <w:t>(Dz. U. 2020 r., poz. 4</w:t>
      </w:r>
      <w:r w:rsidR="009720CD">
        <w:rPr>
          <w:rFonts w:ascii="Arial" w:eastAsia="Times New Roman" w:hAnsi="Arial" w:cs="Arial"/>
          <w:color w:val="000000"/>
          <w:lang w:eastAsia="ar-SA"/>
        </w:rPr>
        <w:t>70 z późn.zm.) ponosi Wykonawca,</w:t>
      </w:r>
    </w:p>
    <w:p w14:paraId="4B0901B2" w14:textId="1BED31A0" w:rsidR="00E047E6" w:rsidRDefault="004857C3"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30</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lastRenderedPageBreak/>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9) stwierdzeniu u osób zgłoszonych do realizacji zadania obecności koronawirusa SarsCov-2</w:t>
      </w:r>
    </w:p>
    <w:p w14:paraId="46D2CAF9" w14:textId="77777777" w:rsidR="00607678" w:rsidRPr="00E047E6" w:rsidRDefault="00607678" w:rsidP="00E047E6">
      <w:pPr>
        <w:spacing w:after="0"/>
        <w:ind w:left="851" w:hanging="284"/>
        <w:jc w:val="both"/>
        <w:rPr>
          <w:rFonts w:ascii="Arial" w:eastAsia="Times New Roman" w:hAnsi="Arial" w:cs="Arial"/>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439223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SIWZ.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  wygrodzenie terenu robót;</w:t>
      </w:r>
    </w:p>
    <w:p w14:paraId="5F576328" w14:textId="2C94EE9A"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inwestorskiego, certyfikatów zgodności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lastRenderedPageBreak/>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77777777"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inwestorskiego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5963A93E"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 xml:space="preserve">w ustawie Prawo budowlane. Upoważnienie do działania w imieniu Wykonawcy </w:t>
      </w:r>
      <w:r w:rsidR="004C1D46">
        <w:rPr>
          <w:rFonts w:ascii="Arial" w:eastAsia="Times New Roman" w:hAnsi="Arial" w:cs="Arial"/>
          <w:color w:val="000000"/>
          <w:lang w:eastAsia="ar-SA"/>
        </w:rPr>
        <w:br/>
      </w:r>
      <w:r w:rsidR="00081037" w:rsidRPr="00081037">
        <w:rPr>
          <w:rFonts w:ascii="Arial" w:eastAsia="Times New Roman" w:hAnsi="Arial" w:cs="Arial"/>
          <w:color w:val="000000"/>
          <w:lang w:eastAsia="ar-SA"/>
        </w:rPr>
        <w:t>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lastRenderedPageBreak/>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w:t>
      </w:r>
      <w:r w:rsidRPr="00E939D6">
        <w:rPr>
          <w:rFonts w:ascii="Arial" w:eastAsia="Times New Roman" w:hAnsi="Arial" w:cs="Arial"/>
          <w:color w:val="000000"/>
          <w:lang w:eastAsia="ar-SA"/>
        </w:rPr>
        <w:lastRenderedPageBreak/>
        <w:t xml:space="preserve">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szczególności bez adresów, numeru PESEL pracowników. Imię i nazwisko pracownika nie podlega  </w:t>
      </w:r>
      <w:proofErr w:type="spellStart"/>
      <w:r w:rsidRPr="00E939D6">
        <w:rPr>
          <w:rFonts w:ascii="Arial" w:eastAsia="Times New Roman" w:hAnsi="Arial" w:cs="Arial"/>
          <w:color w:val="000000"/>
          <w:lang w:eastAsia="ar-SA"/>
        </w:rPr>
        <w:t>anonimizacji</w:t>
      </w:r>
      <w:proofErr w:type="spellEnd"/>
      <w:r w:rsidRPr="00E939D6">
        <w:rPr>
          <w:rFonts w:ascii="Arial" w:eastAsia="Times New Roman" w:hAnsi="Arial" w:cs="Arial"/>
          <w:color w:val="000000"/>
          <w:lang w:eastAsia="ar-SA"/>
        </w:rPr>
        <w:t>.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2A63916A" w14:textId="0F52973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r>
        <w:rPr>
          <w:rFonts w:ascii="Arial" w:eastAsia="Times New Roman" w:hAnsi="Arial" w:cs="Arial"/>
          <w:lang w:eastAsia="ar-SA"/>
        </w:rPr>
        <w:br/>
      </w:r>
      <w:r w:rsidRPr="00270C81">
        <w:rPr>
          <w:rFonts w:ascii="Arial" w:eastAsia="Times New Roman" w:hAnsi="Arial" w:cs="Arial"/>
          <w:lang w:eastAsia="ar-SA"/>
        </w:rPr>
        <w:t xml:space="preserve">W  przypadku,  gdy  zmiany lub  rezygnacja  z  Podwykonawcy dotyczy podmiotu, na którego zasoby  Wykonawca  się powołuje w  celu  wykazania  spełniania  warunków  udziału  </w:t>
      </w:r>
      <w:r>
        <w:rPr>
          <w:rFonts w:ascii="Arial" w:eastAsia="Times New Roman" w:hAnsi="Arial" w:cs="Arial"/>
          <w:lang w:eastAsia="ar-SA"/>
        </w:rPr>
        <w:br/>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3896794"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b)  przedłożone  Zamawiającemu  umowy  o  podwykonawstwo,  których  przedmiotem  są dostawy lub usługi,</w:t>
      </w:r>
      <w:r>
        <w:rPr>
          <w:rFonts w:ascii="Arial" w:eastAsia="Times New Roman" w:hAnsi="Arial" w:cs="Arial"/>
          <w:lang w:eastAsia="ar-SA"/>
        </w:rPr>
        <w:t xml:space="preserve"> </w:t>
      </w:r>
      <w:r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Pr>
          <w:rFonts w:ascii="Arial" w:eastAsia="Times New Roman" w:hAnsi="Arial" w:cs="Arial"/>
          <w:lang w:eastAsia="ar-SA"/>
        </w:rPr>
        <w:br/>
      </w:r>
      <w:r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lastRenderedPageBreak/>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3957738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 xml:space="preserve">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w:t>
      </w:r>
      <w:r>
        <w:rPr>
          <w:rFonts w:ascii="Arial" w:eastAsia="Times New Roman" w:hAnsi="Arial" w:cs="Arial"/>
          <w:lang w:eastAsia="ar-SA"/>
        </w:rPr>
        <w:br/>
      </w:r>
      <w:r w:rsidRPr="00270C81">
        <w:rPr>
          <w:rFonts w:ascii="Arial" w:eastAsia="Times New Roman" w:hAnsi="Arial" w:cs="Arial"/>
          <w:lang w:eastAsia="ar-SA"/>
        </w:rPr>
        <w:t>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5A0AD798" w:rsid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Pr="00DC3077">
        <w:rPr>
          <w:rFonts w:ascii="Arial" w:eastAsia="Times New Roman" w:hAnsi="Arial" w:cs="Arial"/>
          <w:lang w:eastAsia="ar-SA"/>
        </w:rPr>
        <w:t>Zamawiający   powołuje   inspektora   nadzoru,   którym   będzie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budowlane numer......................................................................... </w:t>
      </w:r>
      <w:r>
        <w:rPr>
          <w:rFonts w:ascii="Arial" w:eastAsia="Times New Roman" w:hAnsi="Arial" w:cs="Arial"/>
          <w:lang w:eastAsia="ar-SA"/>
        </w:rPr>
        <w:br/>
      </w:r>
      <w:r w:rsidRPr="00DC3077">
        <w:rPr>
          <w:rFonts w:ascii="Arial" w:eastAsia="Times New Roman" w:hAnsi="Arial" w:cs="Arial"/>
          <w:lang w:eastAsia="ar-SA"/>
        </w:rPr>
        <w:t>z dnia ..........................</w:t>
      </w:r>
      <w:r>
        <w:rPr>
          <w:rFonts w:ascii="Arial" w:eastAsia="Times New Roman" w:hAnsi="Arial" w:cs="Arial"/>
          <w:lang w:eastAsia="ar-SA"/>
        </w:rPr>
        <w:t xml:space="preserve">..............................  . </w:t>
      </w:r>
      <w:r w:rsidRPr="00DC3077">
        <w:rPr>
          <w:rFonts w:ascii="Arial" w:eastAsia="Times New Roman" w:hAnsi="Arial" w:cs="Arial"/>
          <w:lang w:eastAsia="ar-SA"/>
        </w:rPr>
        <w:t>Inspektor  nadzoru  działa  w  granicach  umocowania określonego przepisami Prawo budowlane.</w:t>
      </w:r>
    </w:p>
    <w:p w14:paraId="0454C851" w14:textId="5E8C4EE3" w:rsidR="00B730E1" w:rsidRP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2.  Przedstawicielem  Wykonawcy  na  budowę  będzie</w:t>
      </w:r>
      <w:r>
        <w:rPr>
          <w:rFonts w:ascii="Arial" w:eastAsia="Times New Roman" w:hAnsi="Arial" w:cs="Arial"/>
          <w:lang w:eastAsia="ar-SA"/>
        </w:rPr>
        <w:t xml:space="preserve"> </w:t>
      </w:r>
      <w:r w:rsidRPr="00DC3077">
        <w:rPr>
          <w:rFonts w:ascii="Arial" w:eastAsia="Times New Roman" w:hAnsi="Arial" w:cs="Arial"/>
          <w:lang w:eastAsia="ar-SA"/>
        </w:rPr>
        <w:t>kierownik budowy ................</w:t>
      </w:r>
      <w:r>
        <w:rPr>
          <w:rFonts w:ascii="Arial" w:eastAsia="Times New Roman" w:hAnsi="Arial" w:cs="Arial"/>
          <w:lang w:eastAsia="ar-SA"/>
        </w:rPr>
        <w:t xml:space="preserve">............................... </w:t>
      </w:r>
      <w:r w:rsidRPr="00DC3077">
        <w:rPr>
          <w:rFonts w:ascii="Arial" w:eastAsia="Times New Roman" w:hAnsi="Arial" w:cs="Arial"/>
          <w:lang w:eastAsia="ar-SA"/>
        </w:rPr>
        <w:t xml:space="preserve">posiadający uprawnienia numer..........................................................  z  dnia  ................................................... </w:t>
      </w:r>
      <w:r>
        <w:rPr>
          <w:rFonts w:ascii="Arial" w:eastAsia="Times New Roman" w:hAnsi="Arial" w:cs="Arial"/>
          <w:lang w:eastAsia="ar-SA"/>
        </w:rPr>
        <w:t xml:space="preserve">. </w:t>
      </w:r>
      <w:r w:rsidR="005E121D">
        <w:rPr>
          <w:rFonts w:ascii="Arial" w:eastAsia="Times New Roman" w:hAnsi="Arial" w:cs="Arial"/>
          <w:lang w:eastAsia="ar-SA"/>
        </w:rPr>
        <w:t>Kierownik budowy</w:t>
      </w:r>
      <w:r w:rsidRPr="00DC3077">
        <w:rPr>
          <w:rFonts w:ascii="Arial" w:eastAsia="Times New Roman" w:hAnsi="Arial" w:cs="Arial"/>
          <w:lang w:eastAsia="ar-SA"/>
        </w:rPr>
        <w:t xml:space="preserve">  działa  w  granicach  umocowania  określonego  przepisami  Prawo budowlane</w:t>
      </w:r>
      <w:r>
        <w:rPr>
          <w:rFonts w:ascii="Arial" w:eastAsia="Times New Roman" w:hAnsi="Arial" w:cs="Arial"/>
          <w:lang w:eastAsia="ar-SA"/>
        </w:rPr>
        <w:t>.</w:t>
      </w:r>
    </w:p>
    <w:p w14:paraId="56BCB1E9" w14:textId="1BF0DAA8" w:rsidR="00B730E1" w:rsidRDefault="00B730E1" w:rsidP="00081037">
      <w:pPr>
        <w:jc w:val="center"/>
        <w:rPr>
          <w:rFonts w:ascii="Arial" w:eastAsia="Times New Roman" w:hAnsi="Arial" w:cs="Arial"/>
          <w:b/>
          <w:color w:val="000000"/>
          <w:lang w:eastAsia="ar-SA"/>
        </w:rPr>
      </w:pPr>
    </w:p>
    <w:p w14:paraId="020123D2" w14:textId="6594BA06" w:rsidR="001958B2" w:rsidRDefault="001958B2" w:rsidP="00081037">
      <w:pPr>
        <w:jc w:val="center"/>
        <w:rPr>
          <w:rFonts w:ascii="Arial" w:eastAsia="Times New Roman" w:hAnsi="Arial" w:cs="Arial"/>
          <w:b/>
          <w:color w:val="000000"/>
          <w:lang w:eastAsia="ar-SA"/>
        </w:rPr>
      </w:pP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lastRenderedPageBreak/>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Pr="005C492C" w:rsidRDefault="005C492C" w:rsidP="00666971">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0DCC29CB" w14:textId="1A03F6E2" w:rsidR="00666971" w:rsidRPr="00666971" w:rsidRDefault="00666971" w:rsidP="00666971">
      <w:pPr>
        <w:pStyle w:val="Akapitzlist"/>
        <w:numPr>
          <w:ilvl w:val="0"/>
          <w:numId w:val="60"/>
        </w:numPr>
        <w:spacing w:after="0"/>
        <w:ind w:left="851" w:hanging="284"/>
        <w:jc w:val="both"/>
        <w:rPr>
          <w:rFonts w:ascii="Arial" w:hAnsi="Arial" w:cs="Arial"/>
          <w:color w:val="FF0000"/>
        </w:rPr>
      </w:pPr>
      <w:r w:rsidRPr="00666971">
        <w:rPr>
          <w:rFonts w:ascii="Arial" w:hAnsi="Arial" w:cs="Arial"/>
          <w:color w:val="FF0000"/>
        </w:rPr>
        <w:t>odbiory częściowe (dwa odbiory częściowe są obowiązkowe, a jeśli Wykonawca uzna, może zwrócić się pisemnie do Zamawiającego o wykonanie dodatkowych odbiorów, jednak nie więcej niż dw</w:t>
      </w:r>
      <w:r w:rsidR="00F741AA">
        <w:rPr>
          <w:rFonts w:ascii="Arial" w:hAnsi="Arial" w:cs="Arial"/>
          <w:color w:val="FF0000"/>
        </w:rPr>
        <w:t>óch dodatkowych</w:t>
      </w:r>
      <w:r w:rsidRPr="00666971">
        <w:rPr>
          <w:rFonts w:ascii="Arial" w:hAnsi="Arial" w:cs="Arial"/>
          <w:color w:val="FF0000"/>
        </w:rPr>
        <w:t>) – polegających na sprawdzeniu jakości i ilości wykonanych robót odpowiadających fakturze częścio</w:t>
      </w:r>
      <w:bookmarkStart w:id="0" w:name="_GoBack"/>
      <w:bookmarkEnd w:id="0"/>
      <w:r w:rsidRPr="00666971">
        <w:rPr>
          <w:rFonts w:ascii="Arial" w:hAnsi="Arial" w:cs="Arial"/>
          <w:color w:val="FF0000"/>
        </w:rPr>
        <w:t xml:space="preserve">wej; </w:t>
      </w:r>
    </w:p>
    <w:p w14:paraId="6180E1EF" w14:textId="77777777" w:rsidR="00666971" w:rsidRDefault="00666971" w:rsidP="00666971">
      <w:pPr>
        <w:pStyle w:val="Akapitzlist"/>
        <w:spacing w:after="0"/>
        <w:ind w:left="851" w:hanging="284"/>
        <w:jc w:val="both"/>
        <w:rPr>
          <w:rFonts w:ascii="Arial" w:hAnsi="Arial" w:cs="Arial"/>
        </w:rPr>
      </w:pPr>
    </w:p>
    <w:p w14:paraId="24A7A4DB" w14:textId="6B44A291" w:rsidR="005C492C" w:rsidRPr="005C492C" w:rsidRDefault="005C492C" w:rsidP="00666971">
      <w:pPr>
        <w:pStyle w:val="Akapitzlist"/>
        <w:numPr>
          <w:ilvl w:val="0"/>
          <w:numId w:val="60"/>
        </w:numPr>
        <w:ind w:left="851"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Odbiory robót zanikających i ulegających zakryciu, dokonywane będą przez Inspektora nadzoru inwestorskiego. Wykonawca winien zgłaszać gotowość do odbiorów, o których mowa wyżej, wpisem do dziennika budowy.</w:t>
      </w:r>
    </w:p>
    <w:p w14:paraId="6C92D65D"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niezgłoszenia Inspektorowi nadzoru inwestorskiego gotowości do odbioru robót zanikających lub ulegających zakryciu, Wykonawca jest zobowiązany odkryć lub wykonać otwory niezbędne do zbadania robót, a następnie na własny koszt przywrócić stan poprzedni.</w:t>
      </w:r>
    </w:p>
    <w:p w14:paraId="1E5E5AEC"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Wykonawca zgłosi pisemnie Zamawiającemu gotowość do odbiorów, o których mowa w ust. 1 informując również o niniejszym Inspektora nadzoru.</w:t>
      </w:r>
    </w:p>
    <w:p w14:paraId="25179F24"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 częściowego, końcowego, będzie faktyczne wykonanie robót, potwierdzone w dzienniku budowy wpisem dokonanym przez kierownika  budowy oraz  potwierdzonym przez Inspektora nadzoru inwestorskiego a także przedłożenie odpowiedniego kosztorysu powykonawczego (częściowego, końcowego).</w:t>
      </w:r>
    </w:p>
    <w:p w14:paraId="7D6B17C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489C52C"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Wymagane dokumenty, protokoły i zaświadczenia z przeprowadzonych prób i sprawdzeń, badań i pomiarów i inne dokumenty wymagane stosownymi przepisami, </w:t>
      </w:r>
    </w:p>
    <w:p w14:paraId="0D7B7311"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B372EB">
      <w:pPr>
        <w:pStyle w:val="Akapitzlist"/>
        <w:numPr>
          <w:ilvl w:val="0"/>
          <w:numId w:val="61"/>
        </w:numPr>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Dokumenty (atesty, certyfikaty) potwierdzające, że wbudowane wyroby budowlane są zgodne z art. 10 ustawy Prawo budowlane.</w:t>
      </w:r>
    </w:p>
    <w:p w14:paraId="6E6FAFB1"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7777777" w:rsid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Jeżeli w toku czynności odbioru zostanie stwierdzone, że roboty budowlane będące jego przedmiotem nie są gotowe do odbioru z powodu ich niezakończenia, z powodu wystąpienia istotnych wad uniemożliwiających korzystanie z przedmiotu umowy lub z </w:t>
      </w:r>
      <w:r w:rsidRPr="005C492C">
        <w:rPr>
          <w:rFonts w:ascii="Arial" w:eastAsia="Times New Roman" w:hAnsi="Arial" w:cs="Arial"/>
          <w:color w:val="000000"/>
          <w:lang w:eastAsia="ar-SA"/>
        </w:rPr>
        <w:lastRenderedPageBreak/>
        <w:t>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B372EB">
      <w:pPr>
        <w:pStyle w:val="Akapitzlist"/>
        <w:numPr>
          <w:ilvl w:val="0"/>
          <w:numId w:val="59"/>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1C0750AF"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15A13A6C" w14:textId="77777777" w:rsidR="00D2075A" w:rsidRDefault="005B4434" w:rsidP="00B82AB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3FFA56CF" w14:textId="2FB3DF74" w:rsidR="00D2075A" w:rsidRPr="00D2075A" w:rsidRDefault="00D2075A" w:rsidP="00CE786A">
      <w:pPr>
        <w:pStyle w:val="Akapitzlist"/>
        <w:numPr>
          <w:ilvl w:val="0"/>
          <w:numId w:val="56"/>
        </w:numPr>
        <w:ind w:left="284" w:hanging="284"/>
        <w:jc w:val="both"/>
        <w:rPr>
          <w:rFonts w:ascii="Arial" w:eastAsia="Times New Roman" w:hAnsi="Arial" w:cs="Arial"/>
          <w:color w:val="000000"/>
          <w:lang w:eastAsia="ar-SA"/>
        </w:rPr>
      </w:pPr>
      <w:r w:rsidRPr="00D2075A">
        <w:rPr>
          <w:rFonts w:ascii="Arial" w:eastAsia="Times New Roman" w:hAnsi="Arial" w:cs="Arial"/>
          <w:lang w:eastAsia="pl-PL"/>
        </w:rPr>
        <w:t xml:space="preserve">Wynagrodzenie brutto o którym mowa w ust. </w:t>
      </w:r>
      <w:r w:rsidR="009B65E5">
        <w:rPr>
          <w:rFonts w:ascii="Arial" w:eastAsia="Times New Roman" w:hAnsi="Arial" w:cs="Arial"/>
          <w:lang w:eastAsia="pl-PL"/>
        </w:rPr>
        <w:t>1</w:t>
      </w:r>
      <w:r w:rsidR="00CE786A">
        <w:rPr>
          <w:rFonts w:ascii="Arial" w:eastAsia="Times New Roman" w:hAnsi="Arial" w:cs="Arial"/>
          <w:lang w:eastAsia="pl-PL"/>
        </w:rPr>
        <w:t xml:space="preserve"> jest za wykonanie całego zamówienia.</w:t>
      </w:r>
    </w:p>
    <w:p w14:paraId="765246AF" w14:textId="33092527" w:rsidR="005B4434" w:rsidRDefault="00B82ABA"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3</w:t>
      </w:r>
      <w:r w:rsidR="005B4434" w:rsidRPr="005B4434">
        <w:rPr>
          <w:rFonts w:ascii="Arial" w:eastAsia="Times New Roman" w:hAnsi="Arial" w:cs="Arial"/>
          <w:color w:val="000000"/>
          <w:lang w:eastAsia="ar-SA"/>
        </w:rPr>
        <w:t>.   Wynagrodzenie   wykonawcy</w:t>
      </w:r>
      <w:r w:rsidR="005B4434">
        <w:rPr>
          <w:rFonts w:ascii="Arial" w:eastAsia="Times New Roman" w:hAnsi="Arial" w:cs="Arial"/>
          <w:color w:val="000000"/>
          <w:lang w:eastAsia="ar-SA"/>
        </w:rPr>
        <w:t xml:space="preserve"> </w:t>
      </w:r>
      <w:r w:rsidR="005B4434" w:rsidRPr="005B4434">
        <w:rPr>
          <w:rFonts w:ascii="Arial" w:eastAsia="Times New Roman" w:hAnsi="Arial" w:cs="Arial"/>
          <w:color w:val="000000"/>
          <w:lang w:eastAsia="ar-SA"/>
        </w:rPr>
        <w:t>ustalone   na   podstawie   oferty   jest   wynagrodzeniem kosztorysowym.</w:t>
      </w:r>
      <w:r w:rsidR="005B4434">
        <w:rPr>
          <w:rFonts w:ascii="Arial" w:eastAsia="Times New Roman" w:hAnsi="Arial" w:cs="Arial"/>
          <w:color w:val="000000"/>
          <w:lang w:eastAsia="ar-SA"/>
        </w:rPr>
        <w:t xml:space="preserve"> </w:t>
      </w:r>
    </w:p>
    <w:p w14:paraId="38299D32" w14:textId="0B510757" w:rsidR="00081037" w:rsidRDefault="005B4434" w:rsidP="009403A3">
      <w:pPr>
        <w:ind w:left="284" w:hanging="284"/>
        <w:jc w:val="both"/>
        <w:rPr>
          <w:rFonts w:ascii="Arial" w:eastAsia="Times New Roman" w:hAnsi="Arial" w:cs="Arial"/>
          <w:color w:val="000000"/>
          <w:lang w:eastAsia="ar-SA"/>
        </w:rPr>
      </w:pPr>
      <w:r w:rsidRPr="005B4434">
        <w:rPr>
          <w:rFonts w:ascii="Arial" w:eastAsia="Times New Roman" w:hAnsi="Arial" w:cs="Arial"/>
          <w:color w:val="000000"/>
          <w:lang w:eastAsia="ar-SA"/>
        </w:rPr>
        <w:t>4. Ceny jednostkowe określone w kosztorysie ofertowym są stałe przez okres realizacji umowy.</w:t>
      </w: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inspektorowi nadzoru,</w:t>
      </w:r>
    </w:p>
    <w:p w14:paraId="044249B2" w14:textId="77777777"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inspektorowi 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2C260438"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lastRenderedPageBreak/>
        <w:t xml:space="preserve">2. Wykonawca dokona wyliczeń, o których mowa w ust. 1 oraz przedstawi Zamawiającemu,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 xml:space="preserve">za pośrednictwem inspektora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595C568F"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D46508">
        <w:rPr>
          <w:rFonts w:ascii="Arial" w:eastAsia="Times New Roman" w:hAnsi="Arial" w:cs="Arial"/>
          <w:color w:val="000000"/>
          <w:lang w:eastAsia="ar-SA"/>
        </w:rPr>
        <w:t xml:space="preserve">go przez inspektora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22C4ACA9" w14:textId="77777777" w:rsidR="001958B2" w:rsidRDefault="001958B2" w:rsidP="00143818">
      <w:pPr>
        <w:jc w:val="center"/>
        <w:rPr>
          <w:rFonts w:ascii="Arial" w:eastAsia="Times New Roman" w:hAnsi="Arial" w:cs="Arial"/>
          <w:b/>
          <w:color w:val="000000"/>
          <w:lang w:eastAsia="ar-SA"/>
        </w:rPr>
      </w:pPr>
    </w:p>
    <w:p w14:paraId="553484F8" w14:textId="1D5A0D80"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4AD404AA" w14:textId="16052DDC" w:rsidR="00D2075A" w:rsidRDefault="00D2075A" w:rsidP="00D2075A">
      <w:pPr>
        <w:pStyle w:val="Akapitzlist"/>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Strony oświadczają, że są płatnikami podatku VAT.</w:t>
      </w:r>
    </w:p>
    <w:p w14:paraId="5FBD0871" w14:textId="77777777" w:rsidR="001958B2" w:rsidRPr="00D2075A" w:rsidRDefault="001958B2" w:rsidP="001958B2">
      <w:pPr>
        <w:pStyle w:val="Akapitzlist"/>
        <w:ind w:left="284"/>
        <w:jc w:val="both"/>
        <w:rPr>
          <w:rFonts w:ascii="Arial" w:eastAsia="Times New Roman" w:hAnsi="Arial" w:cs="Arial"/>
          <w:color w:val="000000"/>
          <w:lang w:eastAsia="ar-SA"/>
        </w:rPr>
      </w:pPr>
    </w:p>
    <w:p w14:paraId="73F4D2FF" w14:textId="4256FE3C" w:rsidR="002960FF" w:rsidRDefault="002960FF" w:rsidP="001958B2">
      <w:pPr>
        <w:pStyle w:val="Akapitzlist"/>
        <w:numPr>
          <w:ilvl w:val="0"/>
          <w:numId w:val="58"/>
        </w:numPr>
        <w:tabs>
          <w:tab w:val="clear" w:pos="1724"/>
        </w:tabs>
        <w:ind w:left="284" w:hanging="284"/>
        <w:jc w:val="both"/>
        <w:rPr>
          <w:rFonts w:ascii="Arial" w:eastAsia="Times New Roman" w:hAnsi="Arial" w:cs="Arial"/>
          <w:lang w:eastAsia="ar-SA"/>
        </w:rPr>
      </w:pPr>
      <w:r w:rsidRPr="001958B2">
        <w:rPr>
          <w:rFonts w:ascii="Arial" w:eastAsia="Times New Roman" w:hAnsi="Arial" w:cs="Arial"/>
          <w:lang w:eastAsia="ar-SA"/>
        </w:rPr>
        <w:t xml:space="preserve">Zamawiający zapłaci Wykonawcy należne mu wynagrodzenie </w:t>
      </w:r>
      <w:r w:rsidR="001958B2" w:rsidRPr="001958B2">
        <w:rPr>
          <w:rFonts w:ascii="Arial" w:eastAsia="Times New Roman" w:hAnsi="Arial" w:cs="Arial"/>
          <w:lang w:eastAsia="ar-SA"/>
        </w:rPr>
        <w:t xml:space="preserve">minimalnie </w:t>
      </w:r>
      <w:r w:rsidR="00E87CA5">
        <w:rPr>
          <w:rFonts w:ascii="Arial" w:eastAsia="Times New Roman" w:hAnsi="Arial" w:cs="Arial"/>
          <w:lang w:eastAsia="ar-SA"/>
        </w:rPr>
        <w:t>w trzech częściach</w:t>
      </w:r>
      <w:r w:rsidR="001958B2"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 </w:t>
      </w:r>
      <w:r w:rsidR="001958B2" w:rsidRPr="001958B2">
        <w:rPr>
          <w:rFonts w:ascii="Arial" w:eastAsia="Times New Roman" w:hAnsi="Arial" w:cs="Arial"/>
          <w:lang w:eastAsia="ar-SA"/>
        </w:rPr>
        <w:t>na podstawie</w:t>
      </w:r>
      <w:r w:rsidRPr="001958B2">
        <w:rPr>
          <w:rFonts w:ascii="Arial" w:eastAsia="Times New Roman" w:hAnsi="Arial" w:cs="Arial"/>
          <w:lang w:eastAsia="ar-SA"/>
        </w:rPr>
        <w:t xml:space="preserve"> </w:t>
      </w:r>
      <w:r w:rsidR="00546B5B" w:rsidRPr="001958B2">
        <w:rPr>
          <w:rFonts w:ascii="Arial" w:eastAsia="Times New Roman" w:hAnsi="Arial" w:cs="Arial"/>
          <w:lang w:eastAsia="ar-SA"/>
        </w:rPr>
        <w:t xml:space="preserve">dwóch </w:t>
      </w:r>
      <w:r w:rsidRPr="001958B2">
        <w:rPr>
          <w:rFonts w:ascii="Arial" w:eastAsia="Times New Roman" w:hAnsi="Arial" w:cs="Arial"/>
          <w:lang w:eastAsia="ar-SA"/>
        </w:rPr>
        <w:t>faktur częściowych</w:t>
      </w:r>
      <w:r w:rsidR="00546B5B" w:rsidRPr="001958B2">
        <w:rPr>
          <w:rFonts w:ascii="Arial" w:eastAsia="Times New Roman" w:hAnsi="Arial" w:cs="Arial"/>
          <w:lang w:eastAsia="ar-SA"/>
        </w:rPr>
        <w:t xml:space="preserve"> </w:t>
      </w:r>
      <w:r w:rsidR="00E87CA5">
        <w:rPr>
          <w:rFonts w:ascii="Arial" w:eastAsia="Times New Roman" w:hAnsi="Arial" w:cs="Arial"/>
          <w:lang w:eastAsia="ar-SA"/>
        </w:rPr>
        <w:t>(</w:t>
      </w:r>
      <w:r w:rsidR="00546B5B" w:rsidRPr="001958B2">
        <w:rPr>
          <w:rFonts w:ascii="Arial" w:eastAsia="Times New Roman" w:hAnsi="Arial" w:cs="Arial"/>
          <w:lang w:eastAsia="ar-SA"/>
        </w:rPr>
        <w:t>i ewentualnych dodatkowych</w:t>
      </w:r>
      <w:r w:rsidR="00E87CA5">
        <w:rPr>
          <w:rFonts w:ascii="Arial" w:eastAsia="Times New Roman" w:hAnsi="Arial" w:cs="Arial"/>
          <w:lang w:eastAsia="ar-SA"/>
        </w:rPr>
        <w:t>)</w:t>
      </w:r>
      <w:r w:rsidR="00546B5B" w:rsidRPr="001958B2">
        <w:rPr>
          <w:rFonts w:ascii="Arial" w:eastAsia="Times New Roman" w:hAnsi="Arial" w:cs="Arial"/>
          <w:lang w:eastAsia="ar-SA"/>
        </w:rPr>
        <w:t xml:space="preserve"> oraz </w:t>
      </w:r>
      <w:r w:rsidRPr="001958B2">
        <w:rPr>
          <w:rFonts w:ascii="Arial" w:eastAsia="Times New Roman" w:hAnsi="Arial" w:cs="Arial"/>
          <w:lang w:eastAsia="ar-SA"/>
        </w:rPr>
        <w:t xml:space="preserve">faktury końcowej - po zakończeniu realizacji całości inwestycji i dokonaniu odbioru  końcowego, potwierdzonego stosownym protokołem odbioru. Faktura końcowa nie może wynosić więcej niż 50% wysokości wynagrodzenia należnego Wykonawcy. </w:t>
      </w:r>
    </w:p>
    <w:p w14:paraId="18F0BFC7" w14:textId="77777777" w:rsidR="00856177" w:rsidRPr="00856177" w:rsidRDefault="00856177" w:rsidP="00856177">
      <w:pPr>
        <w:pStyle w:val="Akapitzlist"/>
        <w:rPr>
          <w:rFonts w:ascii="Arial" w:eastAsia="Times New Roman" w:hAnsi="Arial" w:cs="Arial"/>
          <w:lang w:eastAsia="ar-SA"/>
        </w:rPr>
      </w:pPr>
    </w:p>
    <w:p w14:paraId="40E7D55A" w14:textId="189B6499" w:rsidR="00856177" w:rsidRPr="001958B2" w:rsidRDefault="00856177" w:rsidP="001958B2">
      <w:pPr>
        <w:pStyle w:val="Akapitzlist"/>
        <w:numPr>
          <w:ilvl w:val="0"/>
          <w:numId w:val="58"/>
        </w:numPr>
        <w:tabs>
          <w:tab w:val="clear" w:pos="1724"/>
        </w:tabs>
        <w:ind w:left="284" w:hanging="284"/>
        <w:jc w:val="both"/>
        <w:rPr>
          <w:rFonts w:ascii="Arial" w:eastAsia="Times New Roman" w:hAnsi="Arial" w:cs="Arial"/>
          <w:lang w:eastAsia="ar-SA"/>
        </w:rPr>
      </w:pPr>
      <w:r>
        <w:rPr>
          <w:rFonts w:ascii="Arial" w:eastAsia="Times New Roman" w:hAnsi="Arial" w:cs="Arial"/>
          <w:lang w:eastAsia="ar-SA"/>
        </w:rPr>
        <w:t xml:space="preserve">Wynagrodzenie częściowe (potwierdzone protokołem odbioru częściowego) będzie wynosić nie mniej niż 10% i nie więcej niż 80% wartości zamówienia określonego </w:t>
      </w:r>
      <w:r>
        <w:rPr>
          <w:rFonts w:ascii="Arial" w:eastAsia="Times New Roman" w:hAnsi="Arial" w:cs="Arial"/>
          <w:lang w:eastAsia="ar-SA"/>
        </w:rPr>
        <w:br/>
        <w:t xml:space="preserve">w </w:t>
      </w:r>
      <w:r w:rsidRPr="00A537D0">
        <w:rPr>
          <w:rFonts w:ascii="Arial" w:eastAsia="Times New Roman" w:hAnsi="Arial" w:cs="Arial"/>
          <w:color w:val="000000"/>
          <w:lang w:eastAsia="ar-SA"/>
        </w:rPr>
        <w:t>§</w:t>
      </w:r>
      <w:r>
        <w:rPr>
          <w:rFonts w:ascii="Arial" w:eastAsia="Times New Roman" w:hAnsi="Arial" w:cs="Arial"/>
          <w:color w:val="000000"/>
          <w:lang w:eastAsia="ar-SA"/>
        </w:rPr>
        <w:t xml:space="preserve"> </w:t>
      </w:r>
      <w:r w:rsidRPr="00A537D0">
        <w:rPr>
          <w:rFonts w:ascii="Arial" w:eastAsia="Times New Roman" w:hAnsi="Arial" w:cs="Arial"/>
          <w:color w:val="000000"/>
          <w:lang w:eastAsia="ar-SA"/>
        </w:rPr>
        <w:t>8 ust 1.</w:t>
      </w:r>
    </w:p>
    <w:p w14:paraId="6EFD6586" w14:textId="352AFE69" w:rsidR="00D2075A" w:rsidRPr="00D2075A" w:rsidRDefault="00D2075A" w:rsidP="00D2075A">
      <w:pPr>
        <w:numPr>
          <w:ilvl w:val="0"/>
          <w:numId w:val="58"/>
        </w:numPr>
        <w:tabs>
          <w:tab w:val="clear" w:pos="1724"/>
        </w:tabs>
        <w:ind w:left="284" w:hanging="284"/>
        <w:jc w:val="both"/>
        <w:rPr>
          <w:rFonts w:ascii="Arial" w:eastAsia="Times New Roman" w:hAnsi="Arial" w:cs="Arial"/>
          <w:b/>
          <w:color w:val="000000"/>
          <w:lang w:eastAsia="ar-SA"/>
        </w:rPr>
      </w:pPr>
      <w:r w:rsidRPr="00D2075A">
        <w:rPr>
          <w:rFonts w:ascii="Arial" w:eastAsia="Times New Roman" w:hAnsi="Arial" w:cs="Arial"/>
          <w:color w:val="000000"/>
          <w:lang w:eastAsia="ar-SA"/>
        </w:rPr>
        <w:t>Wykonawca złoży faktur</w:t>
      </w:r>
      <w:r w:rsidR="00BF7D06">
        <w:rPr>
          <w:rFonts w:ascii="Arial" w:eastAsia="Times New Roman" w:hAnsi="Arial" w:cs="Arial"/>
          <w:color w:val="000000"/>
          <w:lang w:eastAsia="ar-SA"/>
        </w:rPr>
        <w:t>y</w:t>
      </w:r>
      <w:r w:rsidRPr="00D2075A">
        <w:rPr>
          <w:rFonts w:ascii="Arial" w:eastAsia="Times New Roman" w:hAnsi="Arial" w:cs="Arial"/>
          <w:color w:val="000000"/>
          <w:lang w:eastAsia="ar-SA"/>
        </w:rPr>
        <w:t xml:space="preserve"> w siedzibie Zamawiającego wraz z załączonym</w:t>
      </w:r>
      <w:r w:rsidR="00BF7D06">
        <w:rPr>
          <w:rFonts w:ascii="Arial" w:eastAsia="Times New Roman" w:hAnsi="Arial" w:cs="Arial"/>
          <w:color w:val="000000"/>
          <w:lang w:eastAsia="ar-SA"/>
        </w:rPr>
        <w:t xml:space="preserve">i protokołami </w:t>
      </w:r>
      <w:r w:rsidRPr="00D2075A">
        <w:rPr>
          <w:rFonts w:ascii="Arial" w:eastAsia="Times New Roman" w:hAnsi="Arial" w:cs="Arial"/>
          <w:color w:val="000000"/>
          <w:lang w:eastAsia="ar-SA"/>
        </w:rPr>
        <w:t>odbior</w:t>
      </w:r>
      <w:r w:rsidR="00BF7D06">
        <w:rPr>
          <w:rFonts w:ascii="Arial" w:eastAsia="Times New Roman" w:hAnsi="Arial" w:cs="Arial"/>
          <w:color w:val="000000"/>
          <w:lang w:eastAsia="ar-SA"/>
        </w:rPr>
        <w:t>ów częściowych wykonanych robót oraz protokołem odbioru końcowego</w:t>
      </w:r>
      <w:r w:rsidRPr="00D2075A">
        <w:rPr>
          <w:rFonts w:ascii="Arial" w:eastAsia="Times New Roman" w:hAnsi="Arial" w:cs="Arial"/>
          <w:color w:val="000000"/>
          <w:lang w:eastAsia="ar-SA"/>
        </w:rPr>
        <w:t xml:space="preserve"> </w:t>
      </w:r>
      <w:r w:rsidRPr="00D2075A">
        <w:rPr>
          <w:rFonts w:ascii="Arial" w:eastAsia="Times New Roman" w:hAnsi="Arial" w:cs="Arial"/>
          <w:b/>
          <w:color w:val="000000"/>
          <w:lang w:eastAsia="ar-SA"/>
        </w:rPr>
        <w:t>podpisanym</w:t>
      </w:r>
      <w:r w:rsidR="00BF7D06">
        <w:rPr>
          <w:rFonts w:ascii="Arial" w:eastAsia="Times New Roman" w:hAnsi="Arial" w:cs="Arial"/>
          <w:b/>
          <w:color w:val="000000"/>
          <w:lang w:eastAsia="ar-SA"/>
        </w:rPr>
        <w:t>i</w:t>
      </w:r>
      <w:r w:rsidRPr="00D2075A">
        <w:rPr>
          <w:rFonts w:ascii="Arial" w:eastAsia="Times New Roman" w:hAnsi="Arial" w:cs="Arial"/>
          <w:b/>
          <w:color w:val="000000"/>
          <w:lang w:eastAsia="ar-SA"/>
        </w:rPr>
        <w:t xml:space="preserve"> przez upoważnione osoby ze strony Wykonawcy i Zamawiającego oraz podpisanymi przez inspektora nadzoru.</w:t>
      </w:r>
    </w:p>
    <w:p w14:paraId="6FB3A33F" w14:textId="13757E1A" w:rsidR="00D2075A" w:rsidRPr="00D2075A" w:rsidRDefault="00D2075A" w:rsidP="00D2075A">
      <w:pPr>
        <w:numPr>
          <w:ilvl w:val="0"/>
          <w:numId w:val="58"/>
        </w:numPr>
        <w:tabs>
          <w:tab w:val="clear" w:pos="1724"/>
        </w:tabs>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Fakturę niepełną lub nieprawidłową pod względem treści oraz niezawierającą d</w:t>
      </w:r>
      <w:r w:rsidR="00876B81">
        <w:rPr>
          <w:rFonts w:ascii="Arial" w:eastAsia="Times New Roman" w:hAnsi="Arial" w:cs="Arial"/>
          <w:color w:val="000000"/>
          <w:lang w:eastAsia="ar-SA"/>
        </w:rPr>
        <w:t>okumentu, o którym mowa w ust. 3</w:t>
      </w:r>
      <w:r w:rsidRPr="00D2075A">
        <w:rPr>
          <w:rFonts w:ascii="Arial" w:eastAsia="Times New Roman" w:hAnsi="Arial" w:cs="Arial"/>
          <w:color w:val="000000"/>
          <w:lang w:eastAsia="ar-SA"/>
        </w:rPr>
        <w:t xml:space="preserve">  Zamawiający zwróci Wykonawcy bez jej weryfikacji.</w:t>
      </w:r>
    </w:p>
    <w:p w14:paraId="515785CD" w14:textId="7606450D" w:rsidR="00876B81" w:rsidRPr="00DA23FB" w:rsidRDefault="00876B81" w:rsidP="00876B81">
      <w:pPr>
        <w:numPr>
          <w:ilvl w:val="0"/>
          <w:numId w:val="58"/>
        </w:numPr>
        <w:tabs>
          <w:tab w:val="clear" w:pos="1724"/>
          <w:tab w:val="num" w:pos="284"/>
        </w:tabs>
        <w:ind w:left="284" w:hanging="284"/>
        <w:jc w:val="both"/>
        <w:rPr>
          <w:rFonts w:ascii="Arial" w:eastAsia="Times New Roman" w:hAnsi="Arial" w:cs="Arial"/>
          <w:color w:val="000000"/>
          <w:lang w:eastAsia="ar-SA"/>
        </w:rPr>
      </w:pPr>
      <w:r w:rsidRPr="00876B81">
        <w:rPr>
          <w:rFonts w:ascii="Arial" w:eastAsia="Times New Roman" w:hAnsi="Arial" w:cs="Arial"/>
          <w:color w:val="000000"/>
          <w:lang w:eastAsia="ar-SA"/>
        </w:rPr>
        <w:t>Wynagrodzenie z tytułu realizacji przedmiotu umowy płatne będzie na podstawie faktur VAT wystawionych przez Wykonawcę w terminie 30 dni od daty złożenia faktury VAT, licząc od daty doręczenia prawidłowo sporządzonej faktury do siedziby Zamawiającego pod warunkiem dostarczenia potwie</w:t>
      </w:r>
      <w:r w:rsidR="00DA23FB">
        <w:rPr>
          <w:rFonts w:ascii="Arial" w:eastAsia="Times New Roman" w:hAnsi="Arial" w:cs="Arial"/>
          <w:color w:val="000000"/>
          <w:lang w:eastAsia="ar-SA"/>
        </w:rPr>
        <w:t xml:space="preserve">rdzenia, o którym mowa w ust. </w:t>
      </w:r>
      <w:r w:rsidR="00E57A2F">
        <w:rPr>
          <w:rFonts w:ascii="Arial" w:eastAsia="Times New Roman" w:hAnsi="Arial" w:cs="Arial"/>
          <w:color w:val="000000"/>
          <w:lang w:eastAsia="ar-SA"/>
        </w:rPr>
        <w:t>7</w:t>
      </w:r>
      <w:r w:rsidRPr="00876B81">
        <w:rPr>
          <w:rFonts w:ascii="Arial" w:eastAsia="Times New Roman" w:hAnsi="Arial" w:cs="Arial"/>
          <w:color w:val="000000"/>
          <w:lang w:eastAsia="ar-SA"/>
        </w:rPr>
        <w:t>, na konto Wykonawcy wskazane na fakturze. Zapłata wynagrodzenia nastąpi przelewem na konto bankowe Wykonawcy wskazane na fakturze, zgłoszone do wykazu kont bankowych związanych  z prowadzeniem działalności gospodarczej lub na inne konto bankowe Wykonawcy zgłoszone do kont bankowych białej listy podatników VAT – pod rygorem odmowy zapłaty.</w:t>
      </w:r>
    </w:p>
    <w:p w14:paraId="777CAA53" w14:textId="1EF578E3" w:rsidR="00876B81" w:rsidRPr="00876B81" w:rsidRDefault="00876B81" w:rsidP="00876B81">
      <w:pPr>
        <w:numPr>
          <w:ilvl w:val="0"/>
          <w:numId w:val="58"/>
        </w:numPr>
        <w:tabs>
          <w:tab w:val="clear" w:pos="1724"/>
          <w:tab w:val="num" w:pos="567"/>
        </w:tabs>
        <w:ind w:left="426"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 xml:space="preserve">Zamawiający będzie regulował swoje zobowiązania z umowy wyłącznie z zastosowaniem mechanizmu podzielonej płatności. W przypadku braku możliwości zrealizowania płatności w ten sposób z uwagi na okoliczności, co do których winę ponosi Wykonawca (w </w:t>
      </w:r>
      <w:r w:rsidRPr="00876B81">
        <w:rPr>
          <w:rFonts w:ascii="Arial" w:eastAsia="Times New Roman" w:hAnsi="Arial" w:cs="Arial"/>
          <w:color w:val="000000"/>
          <w:lang w:eastAsia="ar-SA"/>
        </w:rPr>
        <w:lastRenderedPageBreak/>
        <w:t>szczególności z uwagi na brak rachunku bankowego, o którym mowa w art. 108e ustawy z dnia 11 marca 2004 r. o podatku od towarów i usług, tj. Dz. U. 2020, poz. 106 ze zm.) odsetek za zwłokę nie nalicza się. Zapłata nie zostanie wykonana do momentu, w którym realizacja płatności z zastosowaniem mechanizmu podzielonej płatności stanie się możliwa.</w:t>
      </w:r>
    </w:p>
    <w:p w14:paraId="6F018C13" w14:textId="60287E21" w:rsidR="00143818" w:rsidRPr="00876B81" w:rsidRDefault="00DA23FB" w:rsidP="00876B81">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143818"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7F78D6F0" w:rsidR="00143818" w:rsidRDefault="00DA23FB" w:rsidP="009403A3">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656E7DCA"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9</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w całości lub w części zapłaty wynagrodzenia Podwykonawcy, a Podwykonawca zwróci się z żądaniem zapłaty tego wynagrodzenia bezpośrednio przez Zamawiającego na 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333AAFB" w14:textId="22E7AC02"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2C29F6D9"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11</w:t>
      </w:r>
      <w:r w:rsidR="00143818" w:rsidRPr="00143818">
        <w:rPr>
          <w:rFonts w:ascii="Arial" w:eastAsia="Times New Roman" w:hAnsi="Arial" w:cs="Arial"/>
          <w:color w:val="000000"/>
          <w:lang w:eastAsia="ar-SA"/>
        </w:rPr>
        <w:t>.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DE0EAD" w14:textId="349E4C91" w:rsidR="00143818" w:rsidRDefault="00DA23FB"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22A4A843" w14:textId="4CFCC7C5" w:rsid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Należności  z  tytułu  faktur  będą  płatne  przez  Zamawiającego  przelewem  na  kont</w:t>
      </w:r>
      <w:r w:rsidR="001958B2">
        <w:rPr>
          <w:rFonts w:ascii="Arial" w:eastAsia="Times New Roman" w:hAnsi="Arial" w:cs="Arial"/>
          <w:color w:val="000000"/>
          <w:lang w:eastAsia="ar-SA"/>
        </w:rPr>
        <w:t>o Wykonawcy i/ lub Podwykonawcy……</w:t>
      </w:r>
      <w:r w:rsidR="00B63B89">
        <w:rPr>
          <w:rFonts w:ascii="Arial" w:eastAsia="Times New Roman" w:hAnsi="Arial" w:cs="Arial"/>
          <w:color w:val="000000"/>
          <w:lang w:eastAsia="ar-SA"/>
        </w:rPr>
        <w:t xml:space="preserve">, </w:t>
      </w:r>
    </w:p>
    <w:p w14:paraId="342DF163" w14:textId="28BD3D70" w:rsidR="00B63B89" w:rsidRP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61923875" w14:textId="7403DCA5"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t xml:space="preserve">Nabywca: </w:t>
      </w:r>
      <w:r w:rsidR="00A57435" w:rsidRPr="00A57435">
        <w:rPr>
          <w:rFonts w:ascii="Arial" w:eastAsia="Times New Roman" w:hAnsi="Arial" w:cs="Arial"/>
          <w:lang w:eastAsia="ar-SA"/>
        </w:rPr>
        <w:t>Gmina Nowe Miasto nad Wartą</w:t>
      </w:r>
      <w:r w:rsidRPr="00A57435">
        <w:rPr>
          <w:rFonts w:ascii="Arial" w:eastAsia="Times New Roman" w:hAnsi="Arial" w:cs="Arial"/>
          <w:lang w:eastAsia="ar-SA"/>
        </w:rPr>
        <w:t>,</w:t>
      </w:r>
      <w:r w:rsidR="00A57435">
        <w:rPr>
          <w:rFonts w:ascii="Arial" w:eastAsia="Times New Roman" w:hAnsi="Arial" w:cs="Arial"/>
          <w:lang w:eastAsia="ar-SA"/>
        </w:rPr>
        <w:t xml:space="preserve"> ul. Poznańska 14, 63-040 Nowe Miasto nad Wartą, </w:t>
      </w:r>
      <w:r w:rsidRPr="00A57435">
        <w:rPr>
          <w:rFonts w:ascii="Arial" w:eastAsia="Times New Roman" w:hAnsi="Arial" w:cs="Arial"/>
          <w:lang w:eastAsia="ar-SA"/>
        </w:rPr>
        <w:t xml:space="preserve">NIP </w:t>
      </w:r>
      <w:r w:rsidR="00A57435" w:rsidRPr="00A57435">
        <w:rPr>
          <w:rFonts w:ascii="Arial" w:eastAsia="Times New Roman" w:hAnsi="Arial" w:cs="Arial"/>
          <w:lang w:eastAsia="ar-SA"/>
        </w:rPr>
        <w:t>786-16-23-752</w:t>
      </w:r>
      <w:r w:rsidRPr="00A57435">
        <w:rPr>
          <w:rFonts w:ascii="Arial" w:eastAsia="Times New Roman" w:hAnsi="Arial" w:cs="Arial"/>
          <w:lang w:eastAsia="ar-SA"/>
        </w:rPr>
        <w:t>;</w:t>
      </w:r>
    </w:p>
    <w:p w14:paraId="59E11C1D" w14:textId="4ED525EE" w:rsidR="00B63B89" w:rsidRPr="00A57435" w:rsidRDefault="00B63B89" w:rsidP="00A57435">
      <w:pPr>
        <w:ind w:left="1418" w:hanging="992"/>
        <w:jc w:val="both"/>
        <w:rPr>
          <w:rFonts w:ascii="Arial" w:eastAsia="Times New Roman" w:hAnsi="Arial" w:cs="Arial"/>
          <w:lang w:eastAsia="ar-SA"/>
        </w:rPr>
      </w:pPr>
      <w:r w:rsidRPr="00A57435">
        <w:rPr>
          <w:rFonts w:ascii="Arial" w:eastAsia="Times New Roman" w:hAnsi="Arial" w:cs="Arial"/>
          <w:lang w:eastAsia="ar-SA"/>
        </w:rPr>
        <w:lastRenderedPageBreak/>
        <w:t xml:space="preserve">Odbiorca: </w:t>
      </w:r>
      <w:r w:rsidR="00C7707F" w:rsidRPr="00A57435">
        <w:rPr>
          <w:rFonts w:ascii="Arial" w:eastAsia="Times New Roman" w:hAnsi="Arial" w:cs="Arial"/>
          <w:lang w:eastAsia="ar-SA"/>
        </w:rPr>
        <w:t xml:space="preserve">Szkoła Podstawowa </w:t>
      </w:r>
      <w:r w:rsidR="000F3B2A" w:rsidRPr="00A57435">
        <w:rPr>
          <w:rFonts w:ascii="Arial" w:eastAsia="Times New Roman" w:hAnsi="Arial" w:cs="Arial"/>
          <w:lang w:eastAsia="ar-SA"/>
        </w:rPr>
        <w:t>im. ks. Jana Twardowskiego w Kolniczkach, Kolniczki 11A, 63-040 Nowe Miasto nad Wartą</w:t>
      </w:r>
    </w:p>
    <w:p w14:paraId="77776106" w14:textId="77777777" w:rsidR="00004991" w:rsidRDefault="00876B81" w:rsidP="00004991">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DA23FB">
        <w:rPr>
          <w:rFonts w:ascii="Arial" w:eastAsia="Times New Roman" w:hAnsi="Arial" w:cs="Arial"/>
          <w:color w:val="000000"/>
          <w:lang w:eastAsia="ar-SA"/>
        </w:rPr>
        <w:t>5</w:t>
      </w:r>
      <w:r>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na rzecz osoby trzeciej</w:t>
      </w:r>
      <w:r w:rsidR="00C84131">
        <w:rPr>
          <w:rFonts w:ascii="Arial" w:eastAsia="Times New Roman" w:hAnsi="Arial" w:cs="Arial"/>
          <w:color w:val="000000"/>
          <w:lang w:eastAsia="ar-SA"/>
        </w:rPr>
        <w:t xml:space="preserve">. </w:t>
      </w:r>
    </w:p>
    <w:p w14:paraId="0AE7D2F4" w14:textId="77777777" w:rsidR="00866693" w:rsidRDefault="00004991" w:rsidP="00866693">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 xml:space="preserve">16. </w:t>
      </w:r>
      <w:r w:rsidR="00866693" w:rsidRPr="00866693">
        <w:rPr>
          <w:rFonts w:ascii="Arial" w:eastAsia="Times New Roman" w:hAnsi="Arial" w:cs="Arial"/>
          <w:color w:val="000000"/>
          <w:lang w:eastAsia="ar-SA"/>
        </w:rPr>
        <w:t>Zamawiający dopuszcza możliwość zmiany wynagrodzenia Wykonawcy w przypadku zmiany cen materiałów związanych z realizacją zamówienia (waloryza</w:t>
      </w:r>
      <w:r w:rsidR="00866693">
        <w:rPr>
          <w:rFonts w:ascii="Arial" w:eastAsia="Times New Roman" w:hAnsi="Arial" w:cs="Arial"/>
          <w:color w:val="000000"/>
          <w:lang w:eastAsia="ar-SA"/>
        </w:rPr>
        <w:t xml:space="preserve">cja). Zamawiający określa, że: </w:t>
      </w:r>
    </w:p>
    <w:p w14:paraId="6A1B76A6" w14:textId="26B7E2E8" w:rsidR="00866693"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866693">
        <w:rPr>
          <w:rFonts w:ascii="Arial" w:eastAsia="Times New Roman" w:hAnsi="Arial" w:cs="Arial"/>
          <w:color w:val="000000"/>
          <w:lang w:eastAsia="ar-SA"/>
        </w:rPr>
        <w:t>wysokość wynagrodzenia wykonawcy może ulec zmianie w przypadku zmiany cen materiałów</w:t>
      </w:r>
      <w:r w:rsidR="00F6158E">
        <w:rPr>
          <w:rFonts w:ascii="Arial" w:eastAsia="Times New Roman" w:hAnsi="Arial" w:cs="Arial"/>
          <w:color w:val="000000"/>
          <w:lang w:eastAsia="ar-SA"/>
        </w:rPr>
        <w:t xml:space="preserve"> </w:t>
      </w:r>
      <w:r w:rsidR="00220069">
        <w:rPr>
          <w:rFonts w:ascii="Arial" w:eastAsia="Times New Roman" w:hAnsi="Arial" w:cs="Arial"/>
          <w:color w:val="000000"/>
          <w:lang w:eastAsia="ar-SA"/>
        </w:rPr>
        <w:t>przedstawionych w kosztorysie ofertowym;</w:t>
      </w:r>
    </w:p>
    <w:p w14:paraId="2A841F1F" w14:textId="37E935FF" w:rsidR="00220069" w:rsidRDefault="00866693"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866693">
        <w:rPr>
          <w:rFonts w:ascii="Arial" w:eastAsia="Times New Roman" w:hAnsi="Arial" w:cs="Arial"/>
          <w:color w:val="000000"/>
          <w:lang w:eastAsia="ar-SA"/>
        </w:rPr>
        <w:t xml:space="preserve">wynagrodzenie będzie podlegało waloryzacji począwszy od </w:t>
      </w:r>
      <w:r w:rsidR="00220069">
        <w:rPr>
          <w:rFonts w:ascii="Arial" w:eastAsia="Times New Roman" w:hAnsi="Arial" w:cs="Arial"/>
          <w:color w:val="000000"/>
          <w:lang w:eastAsia="ar-SA"/>
        </w:rPr>
        <w:t xml:space="preserve">szóstego </w:t>
      </w:r>
      <w:r w:rsidRPr="00866693">
        <w:rPr>
          <w:rFonts w:ascii="Arial" w:eastAsia="Times New Roman" w:hAnsi="Arial" w:cs="Arial"/>
          <w:color w:val="000000"/>
          <w:lang w:eastAsia="ar-SA"/>
        </w:rPr>
        <w:t>pełnego miesiąca kalendarzowego od złożenia kosztorysu, gdy wartość zmian</w:t>
      </w:r>
      <w:r w:rsidR="00220069">
        <w:rPr>
          <w:rFonts w:ascii="Arial" w:eastAsia="Times New Roman" w:hAnsi="Arial" w:cs="Arial"/>
          <w:color w:val="000000"/>
          <w:lang w:eastAsia="ar-SA"/>
        </w:rPr>
        <w:t>y cen ww. materiałów przekroczy 15</w:t>
      </w:r>
      <w:r w:rsidRPr="00866693">
        <w:rPr>
          <w:rFonts w:ascii="Arial" w:eastAsia="Times New Roman" w:hAnsi="Arial" w:cs="Arial"/>
          <w:color w:val="000000"/>
          <w:lang w:eastAsia="ar-SA"/>
        </w:rPr>
        <w:t xml:space="preserve">% w stosunku do stawek przyjętych przez wykonawcę w ww. kosztorysie i utrzyma się przez okres </w:t>
      </w:r>
      <w:r w:rsidR="00350828">
        <w:rPr>
          <w:rFonts w:ascii="Arial" w:eastAsia="Times New Roman" w:hAnsi="Arial" w:cs="Arial"/>
          <w:color w:val="000000"/>
          <w:lang w:eastAsia="ar-SA"/>
        </w:rPr>
        <w:t xml:space="preserve">trzech </w:t>
      </w:r>
      <w:r w:rsidR="00220069">
        <w:rPr>
          <w:rFonts w:ascii="Arial" w:eastAsia="Times New Roman" w:hAnsi="Arial" w:cs="Arial"/>
          <w:color w:val="000000"/>
          <w:lang w:eastAsia="ar-SA"/>
        </w:rPr>
        <w:t>miesięcy,</w:t>
      </w:r>
    </w:p>
    <w:p w14:paraId="1362AC68" w14:textId="2D5E478C"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00866693" w:rsidRPr="00866693">
        <w:rPr>
          <w:rFonts w:ascii="Arial" w:eastAsia="Times New Roman" w:hAnsi="Arial" w:cs="Arial"/>
          <w:color w:val="000000"/>
          <w:lang w:eastAsia="ar-SA"/>
        </w:rPr>
        <w:t xml:space="preserve">waloryzacja będzie odbywać się w oparciu o wskaźnik wzrostu cen produkcji budowlano - montażowej, publikowany przez </w:t>
      </w:r>
      <w:r w:rsidR="00E77866" w:rsidRPr="00E77866">
        <w:rPr>
          <w:rFonts w:ascii="Arial" w:eastAsia="Times New Roman" w:hAnsi="Arial" w:cs="Arial"/>
          <w:color w:val="000000"/>
          <w:lang w:eastAsia="ar-SA"/>
        </w:rPr>
        <w:t>Prezesa  Głównego  Urzędu  Statystycznego  i ogłaszaneg</w:t>
      </w:r>
      <w:r w:rsidR="00E77866">
        <w:rPr>
          <w:rFonts w:ascii="Arial" w:eastAsia="Times New Roman" w:hAnsi="Arial" w:cs="Arial"/>
          <w:color w:val="000000"/>
          <w:lang w:eastAsia="ar-SA"/>
        </w:rPr>
        <w:t xml:space="preserve">o  w  Dzienniku </w:t>
      </w:r>
      <w:r w:rsidR="00E77866" w:rsidRPr="00E77866">
        <w:rPr>
          <w:rFonts w:ascii="Arial" w:eastAsia="Times New Roman" w:hAnsi="Arial" w:cs="Arial"/>
          <w:color w:val="000000"/>
          <w:lang w:eastAsia="ar-SA"/>
        </w:rPr>
        <w:t>Urzędowym RP „Monitor Polski”</w:t>
      </w:r>
      <w:r w:rsidR="00E77866">
        <w:rPr>
          <w:rFonts w:ascii="Arial" w:eastAsia="Times New Roman" w:hAnsi="Arial" w:cs="Arial"/>
          <w:color w:val="000000"/>
          <w:lang w:eastAsia="ar-SA"/>
        </w:rPr>
        <w:t>;</w:t>
      </w:r>
    </w:p>
    <w:p w14:paraId="5F945E7A" w14:textId="133D2FC5" w:rsidR="00220069" w:rsidRDefault="00220069" w:rsidP="00E77866">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866693" w:rsidRPr="00866693">
        <w:rPr>
          <w:rFonts w:ascii="Arial" w:eastAsia="Times New Roman" w:hAnsi="Arial" w:cs="Arial"/>
          <w:color w:val="000000"/>
          <w:lang w:eastAsia="ar-SA"/>
        </w:rPr>
        <w:t xml:space="preserve">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w:t>
      </w:r>
      <w:r w:rsidR="00E77866" w:rsidRPr="00E77866">
        <w:rPr>
          <w:rFonts w:ascii="Arial" w:eastAsia="Times New Roman" w:hAnsi="Arial" w:cs="Arial"/>
          <w:color w:val="000000"/>
          <w:lang w:eastAsia="ar-SA"/>
        </w:rPr>
        <w:t>Prezesa  Głównego  Urzędu  Statystyczneg</w:t>
      </w:r>
      <w:r w:rsidR="00E77866">
        <w:rPr>
          <w:rFonts w:ascii="Arial" w:eastAsia="Times New Roman" w:hAnsi="Arial" w:cs="Arial"/>
          <w:color w:val="000000"/>
          <w:lang w:eastAsia="ar-SA"/>
        </w:rPr>
        <w:t xml:space="preserve">o  i ogłaszanego  w  Dzienniku </w:t>
      </w:r>
      <w:r w:rsidR="00E77866" w:rsidRPr="00E77866">
        <w:rPr>
          <w:rFonts w:ascii="Arial" w:eastAsia="Times New Roman" w:hAnsi="Arial" w:cs="Arial"/>
          <w:color w:val="000000"/>
          <w:lang w:eastAsia="ar-SA"/>
        </w:rPr>
        <w:t>Urzędowym RP „Monitor Polski”</w:t>
      </w:r>
      <w:r>
        <w:rPr>
          <w:rFonts w:ascii="Arial" w:eastAsia="Times New Roman" w:hAnsi="Arial" w:cs="Arial"/>
          <w:color w:val="000000"/>
          <w:lang w:eastAsia="ar-SA"/>
        </w:rPr>
        <w:t xml:space="preserve"> </w:t>
      </w:r>
      <w:r w:rsidR="00E77866">
        <w:rPr>
          <w:rFonts w:ascii="Arial" w:eastAsia="Times New Roman" w:hAnsi="Arial" w:cs="Arial"/>
          <w:color w:val="000000"/>
          <w:lang w:eastAsia="ar-SA"/>
        </w:rPr>
        <w:t>;</w:t>
      </w:r>
    </w:p>
    <w:p w14:paraId="1FCF5883" w14:textId="39A792E1"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866693" w:rsidRPr="00866693">
        <w:rPr>
          <w:rFonts w:ascii="Arial" w:eastAsia="Times New Roman" w:hAnsi="Arial" w:cs="Arial"/>
          <w:color w:val="000000"/>
          <w:lang w:eastAsia="ar-SA"/>
        </w:rPr>
        <w:t xml:space="preserve">Wynagrodzenie będzie podlegało waloryzacji maksymalnie do </w:t>
      </w:r>
      <w:r>
        <w:rPr>
          <w:rFonts w:ascii="Arial" w:eastAsia="Times New Roman" w:hAnsi="Arial" w:cs="Arial"/>
          <w:color w:val="000000"/>
          <w:lang w:eastAsia="ar-SA"/>
        </w:rPr>
        <w:t>10</w:t>
      </w:r>
      <w:r w:rsidR="00866693" w:rsidRPr="00866693">
        <w:rPr>
          <w:rFonts w:ascii="Arial" w:eastAsia="Times New Roman" w:hAnsi="Arial" w:cs="Arial"/>
          <w:color w:val="000000"/>
          <w:lang w:eastAsia="ar-SA"/>
        </w:rPr>
        <w:t>% wynagrodzenia, o którym mowa</w:t>
      </w:r>
      <w:r>
        <w:rPr>
          <w:rFonts w:ascii="Arial" w:eastAsia="Times New Roman" w:hAnsi="Arial" w:cs="Arial"/>
          <w:color w:val="000000"/>
          <w:lang w:eastAsia="ar-SA"/>
        </w:rPr>
        <w:t xml:space="preserve"> w § 8</w:t>
      </w:r>
      <w:r w:rsidRPr="00220069">
        <w:rPr>
          <w:rFonts w:ascii="Arial" w:eastAsia="Times New Roman" w:hAnsi="Arial" w:cs="Arial"/>
          <w:color w:val="000000"/>
          <w:lang w:eastAsia="ar-SA"/>
        </w:rPr>
        <w:t xml:space="preserve"> ust. 1 pkt </w:t>
      </w:r>
      <w:r>
        <w:rPr>
          <w:rFonts w:ascii="Arial" w:eastAsia="Times New Roman" w:hAnsi="Arial" w:cs="Arial"/>
          <w:color w:val="000000"/>
          <w:lang w:eastAsia="ar-SA"/>
        </w:rPr>
        <w:t xml:space="preserve">umowy, </w:t>
      </w:r>
    </w:p>
    <w:p w14:paraId="48C9C1EC" w14:textId="77777777" w:rsidR="00220069"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6) </w:t>
      </w:r>
      <w:r w:rsidR="00866693" w:rsidRPr="00866693">
        <w:rPr>
          <w:rFonts w:ascii="Arial" w:eastAsia="Times New Roman" w:hAnsi="Arial" w:cs="Arial"/>
          <w:color w:val="000000"/>
          <w:lang w:eastAsia="ar-SA"/>
        </w:rPr>
        <w:t xml:space="preserve">postanowień umownych w zakresie waloryzacji nie stosuje się od chwili osiągnięcia </w:t>
      </w:r>
      <w:r>
        <w:rPr>
          <w:rFonts w:ascii="Arial" w:eastAsia="Times New Roman" w:hAnsi="Arial" w:cs="Arial"/>
          <w:color w:val="000000"/>
          <w:lang w:eastAsia="ar-SA"/>
        </w:rPr>
        <w:t xml:space="preserve">limitu, o którym mowa powyżej, </w:t>
      </w:r>
    </w:p>
    <w:p w14:paraId="0FE4DF4D" w14:textId="7A3CB265" w:rsidR="00004991" w:rsidRDefault="00220069" w:rsidP="00220069">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7) </w:t>
      </w:r>
      <w:r w:rsidR="00866693" w:rsidRPr="00866693">
        <w:rPr>
          <w:rFonts w:ascii="Arial" w:eastAsia="Times New Roman" w:hAnsi="Arial" w:cs="Arial"/>
          <w:color w:val="000000"/>
          <w:lang w:eastAsia="ar-SA"/>
        </w:rPr>
        <w:t>zmiana wysokości wynagrodzenia opisana w niniejszym ustępie następuje w przypadku ziszczenia się powyższych warunków.</w:t>
      </w:r>
    </w:p>
    <w:p w14:paraId="5A574DDC" w14:textId="77777777" w:rsidR="00004991" w:rsidRPr="00143818" w:rsidRDefault="00004991" w:rsidP="00D2075A">
      <w:pPr>
        <w:ind w:left="426" w:hanging="426"/>
        <w:jc w:val="both"/>
        <w:rPr>
          <w:rFonts w:ascii="Arial" w:eastAsia="Times New Roman" w:hAnsi="Arial" w:cs="Arial"/>
          <w:color w:val="000000"/>
          <w:lang w:eastAsia="ar-SA"/>
        </w:rPr>
      </w:pP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ED560DD"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lastRenderedPageBreak/>
        <w:t>2. W okresie gwarancji Wykonawca ma obowiązek bezpłatnego usunięcia wszelkich wad, jakie wystąpią w przedmiocie umowy, w terminie nie dłuższym niż 14 dni liczonych od dnia ich zgłoszenia.</w:t>
      </w:r>
    </w:p>
    <w:p w14:paraId="1E189998" w14:textId="5A105418"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3. W przypadku nieterminowego wywiązania się Wykonawcy z obowiązku, o którym mowa 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71D88E37"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  kodeksie cywilnym za wszelkie szkody ( wydatki, koszty postępowań) oraz roszczenia osób trzecich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691950">
      <w:pPr>
        <w:numPr>
          <w:ilvl w:val="0"/>
          <w:numId w:val="37"/>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lastRenderedPageBreak/>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7777777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8. Zmiana formy zabezpieczenia jest dokonywana z zachowaniem ciągłości zabezpieczenia 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lastRenderedPageBreak/>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32E48C62"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chwili  stwierdzenia przez  Zamawiającego  niedopełnienia  przez  Wykonawcę  wymog</w:t>
      </w:r>
      <w:r w:rsidR="00C03329">
        <w:rPr>
          <w:rFonts w:ascii="Arial" w:eastAsia="Times New Roman" w:hAnsi="Arial" w:cs="Arial"/>
          <w:color w:val="000000"/>
          <w:lang w:eastAsia="ar-SA"/>
        </w:rPr>
        <w:t>u</w:t>
      </w:r>
      <w:r w:rsidRPr="0070549B">
        <w:rPr>
          <w:rFonts w:ascii="Arial" w:eastAsia="Times New Roman" w:hAnsi="Arial" w:cs="Arial"/>
          <w:color w:val="000000"/>
          <w:lang w:eastAsia="ar-SA"/>
        </w:rPr>
        <w:t xml:space="preserve">     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17380BD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 niniejszą umową wynosi 20%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0819A26D" w14:textId="541A9600"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1A672C09" w14:textId="5A78D489" w:rsidR="0070549B" w:rsidRPr="0070549B"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W okresie ogłoszenia stanu zagrożenia epidemiologicznego albo stanu epidemii w związku z  COVID-19, i przez 90 dni od odwołaniu stanu, który obowiązywał jako ostatni, o ile zdarzenie  w  związku  z  którym  zastrzeżono  karę  nastąpiło  w  okresie  ogłoszenia  stanu</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zagrożenia epidemiologicznego albo stanu epidemii, Zamawiający odstąpi od potrącania kar umownych zastrzeżonych na wypadek niewykonania lub nienależytego wykonania umowy z wynagrodzenia Wykonawcy lub z innych jego wierzytelności, zgodnie z art. 15 r1</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ustawy  z dnia  2  marca  2020  r.  o  szczególnych  rozwiązaniach  związanych  z  zapobieganiem, przeciwdziałaniem i zwalczaniem COVID-19 i innych chorób zakaźnych oraz wywołanych nimi sytuacji kryzysowych (Dz. U. z 2020, poz. 1842).</w:t>
      </w:r>
    </w:p>
    <w:p w14:paraId="7A9CFFEF"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Jeżeli kara umowna, z któregokolwiek tytułów wymienionych w ust. 1 nie pokrywa poniesionej szkody, to Zamawiający może dochodzić odszkodowania uzupełniającego na zasadach ogólnych określonych w przepisach Kodeksu Cywilnego.</w:t>
      </w:r>
    </w:p>
    <w:p w14:paraId="2948A303" w14:textId="77777777" w:rsidR="009B45DA"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w:t>
      </w:r>
      <w:r w:rsidRPr="0070549B">
        <w:rPr>
          <w:rFonts w:ascii="Arial" w:eastAsia="Times New Roman" w:hAnsi="Arial" w:cs="Arial"/>
          <w:color w:val="000000"/>
          <w:lang w:eastAsia="ar-SA"/>
        </w:rPr>
        <w:lastRenderedPageBreak/>
        <w:t xml:space="preserve">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04EA4F91"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2) za nieprzystąpienie przez Zamawiającego do odbiorów w terminach określonych umowy w wysokości 1000 zł, za każdy dzień zwłoki</w:t>
      </w:r>
      <w:r w:rsidR="007A7405">
        <w:rPr>
          <w:rFonts w:ascii="Arial" w:eastAsia="Times New Roman" w:hAnsi="Arial" w:cs="Arial"/>
          <w:color w:val="000000"/>
          <w:lang w:eastAsia="ar-SA"/>
        </w:rPr>
        <w:t>.</w:t>
      </w:r>
    </w:p>
    <w:p w14:paraId="5A4BC61F" w14:textId="48E4C1E5" w:rsidR="00B76574"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8. Zamawiający zapłaci Wykonawcy odsetki ustawowe za każdy dzień zwłoki w zapłacie faktury.</w:t>
      </w:r>
    </w:p>
    <w:p w14:paraId="57D72DFF" w14:textId="6ECD752F" w:rsidR="00BA2BEC" w:rsidRPr="00972C95" w:rsidRDefault="0070549B" w:rsidP="00972C95">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Zapłata kary umownej przez Wykonawcę lub potrącenie przez Zamawiającego kwoty kary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 terminie 30 dni od dnia powzięcia wiadomości o zaistnieniu istotnej zmiany okoliczności powodującej, że wykonanie umowy nie leży w interesie publicznym, czego 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3) Wykonawca z przyczyn zawinionych nie rozpoczął realizacji umowy w terminie 15 dni roboczych od przekazania terenu budowy, a fakt ten został potwierdzony przez inspektora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5. Odstąpienie od umowy następuje w formie pisemnej pod rygorem nieważności, z chwilą skutecznego otrzymania oświadczenia o odstąpieniu od umowy. </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lastRenderedPageBreak/>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0F1F2808" w:rsidR="00317028" w:rsidRDefault="007D43BC" w:rsidP="00691950">
      <w:pPr>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 xml:space="preserve">bez przeprowadzenia nowe postępowania </w:t>
      </w:r>
      <w:r w:rsidRPr="007D43BC">
        <w:rPr>
          <w:rFonts w:ascii="Arial" w:eastAsia="Times New Roman" w:hAnsi="Arial" w:cs="Arial"/>
          <w:color w:val="000000"/>
          <w:lang w:eastAsia="ar-SA"/>
        </w:rPr>
        <w:t xml:space="preserve">na podstawie art. 455 Ustawy </w:t>
      </w:r>
      <w:proofErr w:type="spellStart"/>
      <w:r w:rsidRPr="007D43BC">
        <w:rPr>
          <w:rFonts w:ascii="Arial" w:eastAsia="Times New Roman" w:hAnsi="Arial" w:cs="Arial"/>
          <w:color w:val="000000"/>
          <w:lang w:eastAsia="ar-SA"/>
        </w:rPr>
        <w:t>Pzp</w:t>
      </w:r>
      <w:proofErr w:type="spellEnd"/>
      <w:r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gdy  wystąpią  niekorzystne  warunki  atmosferyczne uniemożliwiające  dochowanie warunków technicznych i technologicznych właściwych dla przedmiotu umowy, 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Pr="007D43BC"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451F05B4" w14:textId="77777777" w:rsidR="00414CD7" w:rsidRDefault="00414CD7" w:rsidP="00691950">
      <w:pPr>
        <w:jc w:val="both"/>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51C4B79A" w14:textId="285D2071"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lastRenderedPageBreak/>
        <w:t>Przepisy końcowe</w:t>
      </w:r>
    </w:p>
    <w:p w14:paraId="1D62F98D" w14:textId="77777777" w:rsid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W sprawach nie uregulowanych niniejszą umową stosuje się przepisy Kodeksu cywilnego, ustawy Prawo Budowlane i</w:t>
      </w:r>
      <w:r>
        <w:rPr>
          <w:rFonts w:ascii="Arial" w:eastAsia="Times New Roman" w:hAnsi="Arial" w:cs="Arial"/>
          <w:color w:val="000000"/>
          <w:lang w:eastAsia="ar-SA"/>
        </w:rPr>
        <w:t xml:space="preserve"> </w:t>
      </w:r>
      <w:r w:rsidRPr="00FC6AB2">
        <w:rPr>
          <w:rFonts w:ascii="Arial" w:eastAsia="Times New Roman" w:hAnsi="Arial" w:cs="Arial"/>
          <w:color w:val="000000"/>
          <w:lang w:eastAsia="ar-SA"/>
        </w:rPr>
        <w:t>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53DACE17" w14:textId="00EBEE56" w:rsidR="00972C95" w:rsidRPr="00972C95"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AB8EFF7" w14:textId="77777777" w:rsidR="00972C95" w:rsidRPr="00972C95" w:rsidRDefault="00972C95" w:rsidP="00972C95">
      <w:pPr>
        <w:pStyle w:val="Akapitzlist"/>
        <w:ind w:left="284"/>
        <w:jc w:val="both"/>
        <w:rPr>
          <w:rFonts w:ascii="Arial" w:eastAsia="Times New Roman" w:hAnsi="Arial" w:cs="Arial"/>
          <w:color w:val="000000"/>
          <w:lang w:eastAsia="ar-SA"/>
        </w:rPr>
      </w:pPr>
    </w:p>
    <w:p w14:paraId="6A3D07A8" w14:textId="611FC673" w:rsidR="00FC6AB2" w:rsidRPr="00FC6AB2" w:rsidRDefault="00FC6AB2" w:rsidP="00972C95">
      <w:pPr>
        <w:pStyle w:val="Akapitzlist"/>
        <w:numPr>
          <w:ilvl w:val="0"/>
          <w:numId w:val="5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7716B800"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04557B66" w14:textId="77777777" w:rsidR="004C1D46" w:rsidRDefault="004C1D46" w:rsidP="00691950">
      <w:pPr>
        <w:jc w:val="both"/>
        <w:rPr>
          <w:rFonts w:ascii="Arial" w:hAnsi="Arial" w:cs="Arial"/>
        </w:rPr>
      </w:pPr>
    </w:p>
    <w:p w14:paraId="3D9DC28C" w14:textId="77777777" w:rsidR="00FC6AB2" w:rsidRDefault="00FC6AB2" w:rsidP="00691950">
      <w:pPr>
        <w:jc w:val="both"/>
        <w:rPr>
          <w:rFonts w:ascii="Arial" w:hAnsi="Arial" w:cs="Arial"/>
        </w:rPr>
      </w:pPr>
    </w:p>
    <w:p w14:paraId="4C6C804A" w14:textId="77777777" w:rsidR="00A415E4" w:rsidRDefault="00A415E4"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77777777" w:rsidR="0094717E" w:rsidRDefault="0094717E" w:rsidP="00691950">
      <w:pPr>
        <w:jc w:val="both"/>
        <w:rPr>
          <w:rFonts w:ascii="Arial" w:hAnsi="Arial" w:cs="Arial"/>
          <w:b/>
        </w:rPr>
      </w:pPr>
      <w:r>
        <w:rPr>
          <w:rFonts w:ascii="Arial" w:hAnsi="Arial" w:cs="Arial"/>
        </w:rPr>
        <w:t xml:space="preserve">                                                                                        </w:t>
      </w:r>
      <w:r w:rsidRPr="004C1D46">
        <w:rPr>
          <w:rFonts w:ascii="Arial" w:hAnsi="Arial" w:cs="Arial"/>
          <w:b/>
        </w:rPr>
        <w:t>Kontrasygnata Skarbnika Gminy</w:t>
      </w:r>
    </w:p>
    <w:p w14:paraId="284C54B4" w14:textId="77777777" w:rsidR="00D0270C" w:rsidRDefault="00D0270C" w:rsidP="00691950">
      <w:pPr>
        <w:jc w:val="both"/>
        <w:rPr>
          <w:rFonts w:ascii="Arial" w:hAnsi="Arial" w:cs="Arial"/>
          <w:b/>
        </w:rPr>
      </w:pPr>
    </w:p>
    <w:p w14:paraId="6A300BB8" w14:textId="77777777" w:rsidR="00FC6AB2" w:rsidRDefault="00FC6AB2" w:rsidP="00691950">
      <w:pPr>
        <w:jc w:val="both"/>
        <w:rPr>
          <w:rFonts w:ascii="Arial" w:hAnsi="Arial" w:cs="Arial"/>
          <w:b/>
        </w:rPr>
      </w:pPr>
    </w:p>
    <w:p w14:paraId="503E75B9" w14:textId="77777777" w:rsidR="00FC6AB2" w:rsidRDefault="00FC6AB2" w:rsidP="00691950">
      <w:pPr>
        <w:jc w:val="both"/>
        <w:rPr>
          <w:rFonts w:ascii="Arial" w:hAnsi="Arial" w:cs="Arial"/>
          <w:b/>
        </w:rPr>
      </w:pPr>
    </w:p>
    <w:p w14:paraId="1F3970CA" w14:textId="77777777" w:rsidR="00911DDB" w:rsidRDefault="00911DDB" w:rsidP="00691950">
      <w:pPr>
        <w:jc w:val="both"/>
        <w:rPr>
          <w:rFonts w:ascii="Arial" w:hAnsi="Arial" w:cs="Arial"/>
          <w:b/>
        </w:rPr>
      </w:pPr>
    </w:p>
    <w:p w14:paraId="79A8AA0E" w14:textId="77777777" w:rsidR="00911DDB" w:rsidRDefault="00911DDB" w:rsidP="00691950">
      <w:pPr>
        <w:jc w:val="both"/>
        <w:rPr>
          <w:rFonts w:ascii="Arial" w:hAnsi="Arial" w:cs="Arial"/>
          <w:b/>
        </w:rPr>
      </w:pPr>
    </w:p>
    <w:p w14:paraId="5690CF86" w14:textId="77777777" w:rsidR="00911DDB" w:rsidRDefault="00911DDB" w:rsidP="00691950">
      <w:pPr>
        <w:jc w:val="both"/>
        <w:rPr>
          <w:rFonts w:ascii="Arial" w:hAnsi="Arial" w:cs="Arial"/>
          <w:b/>
        </w:rPr>
      </w:pPr>
    </w:p>
    <w:p w14:paraId="0C762C03" w14:textId="77777777" w:rsidR="00911DDB" w:rsidRDefault="00911DDB" w:rsidP="00691950">
      <w:pPr>
        <w:jc w:val="both"/>
        <w:rPr>
          <w:rFonts w:ascii="Arial" w:hAnsi="Arial" w:cs="Arial"/>
          <w:b/>
        </w:rPr>
      </w:pPr>
    </w:p>
    <w:p w14:paraId="2C832AE2" w14:textId="77777777" w:rsidR="00911DDB" w:rsidRDefault="00911DDB" w:rsidP="00691950">
      <w:pPr>
        <w:jc w:val="both"/>
        <w:rPr>
          <w:rFonts w:ascii="Arial" w:hAnsi="Arial" w:cs="Arial"/>
          <w:b/>
        </w:rPr>
      </w:pPr>
    </w:p>
    <w:p w14:paraId="3F10F7FE" w14:textId="77777777" w:rsidR="00911DDB" w:rsidRDefault="00911DDB" w:rsidP="00691950">
      <w:pPr>
        <w:jc w:val="both"/>
        <w:rPr>
          <w:rFonts w:ascii="Arial" w:hAnsi="Arial" w:cs="Arial"/>
          <w:b/>
        </w:rPr>
      </w:pPr>
    </w:p>
    <w:p w14:paraId="0906A797" w14:textId="77777777" w:rsidR="00911DDB" w:rsidRDefault="00911DDB" w:rsidP="00691950">
      <w:pPr>
        <w:jc w:val="both"/>
        <w:rPr>
          <w:rFonts w:ascii="Arial" w:hAnsi="Arial" w:cs="Arial"/>
          <w:b/>
        </w:rPr>
      </w:pPr>
    </w:p>
    <w:p w14:paraId="5F57F6F0" w14:textId="77777777" w:rsidR="00911DDB" w:rsidRDefault="00911DDB" w:rsidP="00691950">
      <w:pPr>
        <w:jc w:val="both"/>
        <w:rPr>
          <w:rFonts w:ascii="Arial" w:hAnsi="Arial" w:cs="Arial"/>
          <w:b/>
        </w:rPr>
      </w:pPr>
    </w:p>
    <w:p w14:paraId="4CA94009" w14:textId="77777777" w:rsidR="00911DDB" w:rsidRDefault="00911DDB" w:rsidP="00691950">
      <w:pPr>
        <w:jc w:val="both"/>
        <w:rPr>
          <w:rFonts w:ascii="Arial" w:hAnsi="Arial" w:cs="Arial"/>
          <w:b/>
        </w:rPr>
      </w:pPr>
    </w:p>
    <w:p w14:paraId="2ADABC54" w14:textId="77777777" w:rsidR="00636237" w:rsidRPr="00636237" w:rsidRDefault="00636237" w:rsidP="00691950">
      <w:pPr>
        <w:jc w:val="center"/>
        <w:rPr>
          <w:rFonts w:ascii="Arial" w:hAnsi="Arial" w:cs="Arial"/>
          <w:b/>
        </w:rPr>
      </w:pPr>
      <w:r w:rsidRPr="00636237">
        <w:rPr>
          <w:rFonts w:ascii="Arial" w:hAnsi="Arial" w:cs="Arial"/>
          <w:b/>
        </w:rPr>
        <w:t>KARTA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691950">
      <w:pPr>
        <w:numPr>
          <w:ilvl w:val="0"/>
          <w:numId w:val="40"/>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691950">
      <w:pPr>
        <w:numPr>
          <w:ilvl w:val="0"/>
          <w:numId w:val="40"/>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691950">
      <w:pPr>
        <w:numPr>
          <w:ilvl w:val="0"/>
          <w:numId w:val="40"/>
        </w:numPr>
        <w:jc w:val="both"/>
        <w:rPr>
          <w:rFonts w:ascii="Arial" w:hAnsi="Arial" w:cs="Arial"/>
        </w:rPr>
      </w:pPr>
      <w:r w:rsidRPr="00636237">
        <w:rPr>
          <w:rFonts w:ascii="Arial" w:hAnsi="Arial" w:cs="Arial"/>
        </w:rPr>
        <w:t>Ogólne warunki gwarancji:</w:t>
      </w:r>
    </w:p>
    <w:p w14:paraId="2F918417"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Wykonawca oświadcza, że objęty gwarancją przedmiot zamówienia został wykonany  zgodnie </w:t>
      </w:r>
      <w:r w:rsidRPr="00636237">
        <w:rPr>
          <w:rFonts w:ascii="Arial" w:hAnsi="Arial" w:cs="Arial"/>
        </w:rPr>
        <w:b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691950">
      <w:pPr>
        <w:numPr>
          <w:ilvl w:val="0"/>
          <w:numId w:val="40"/>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691950">
      <w:pPr>
        <w:numPr>
          <w:ilvl w:val="0"/>
          <w:numId w:val="40"/>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691950">
      <w:pPr>
        <w:numPr>
          <w:ilvl w:val="0"/>
          <w:numId w:val="40"/>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691950">
      <w:pPr>
        <w:numPr>
          <w:ilvl w:val="0"/>
          <w:numId w:val="40"/>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691950">
      <w:pPr>
        <w:numPr>
          <w:ilvl w:val="0"/>
          <w:numId w:val="40"/>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691950">
      <w:pPr>
        <w:numPr>
          <w:ilvl w:val="0"/>
          <w:numId w:val="40"/>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691950">
      <w:pPr>
        <w:numPr>
          <w:ilvl w:val="0"/>
          <w:numId w:val="40"/>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691950">
      <w:pPr>
        <w:numPr>
          <w:ilvl w:val="0"/>
          <w:numId w:val="40"/>
        </w:numPr>
        <w:jc w:val="both"/>
        <w:rPr>
          <w:rFonts w:ascii="Arial" w:hAnsi="Arial" w:cs="Arial"/>
        </w:rPr>
      </w:pPr>
      <w:r w:rsidRPr="00636237">
        <w:rPr>
          <w:rFonts w:ascii="Arial" w:hAnsi="Arial" w:cs="Arial"/>
        </w:rPr>
        <w:lastRenderedPageBreak/>
        <w:t>W sprawach nieuregulowanych niniejszą kartą zastosowanie mają przepisy Kodeksu Cywilnego obowiązujące na dzień podpisania protokołu odbioru końcowego robót.</w:t>
      </w:r>
    </w:p>
    <w:p w14:paraId="6B4E99E5" w14:textId="52452A50" w:rsidR="00636237" w:rsidRPr="00636237" w:rsidRDefault="00636237" w:rsidP="00691950">
      <w:pPr>
        <w:numPr>
          <w:ilvl w:val="0"/>
          <w:numId w:val="40"/>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691950">
      <w:pPr>
        <w:numPr>
          <w:ilvl w:val="0"/>
          <w:numId w:val="40"/>
        </w:numPr>
        <w:jc w:val="both"/>
        <w:rPr>
          <w:rFonts w:ascii="Arial" w:hAnsi="Arial" w:cs="Arial"/>
        </w:rPr>
      </w:pPr>
      <w:r w:rsidRPr="00636237">
        <w:rPr>
          <w:rFonts w:ascii="Arial" w:hAnsi="Arial" w:cs="Arial"/>
        </w:rPr>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73E33" w14:textId="77777777" w:rsidR="00F713FA" w:rsidRDefault="00F713FA" w:rsidP="00081037">
      <w:pPr>
        <w:spacing w:after="0" w:line="240" w:lineRule="auto"/>
      </w:pPr>
      <w:r>
        <w:separator/>
      </w:r>
    </w:p>
  </w:endnote>
  <w:endnote w:type="continuationSeparator" w:id="0">
    <w:p w14:paraId="7A5A04AF" w14:textId="77777777" w:rsidR="00F713FA" w:rsidRDefault="00F713FA"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8544AA" w:rsidRDefault="00081037">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741AA">
                            <w:rPr>
                              <w:rStyle w:val="Numerstrony"/>
                              <w:rFonts w:ascii="Neo Sans Pro" w:hAnsi="Neo Sans Pro"/>
                              <w:noProof/>
                            </w:rPr>
                            <w:t>12</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6332CAE7" w:rsidR="008544AA" w:rsidRDefault="00221F5A">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741AA">
                      <w:rPr>
                        <w:rStyle w:val="Numerstrony"/>
                        <w:rFonts w:ascii="Neo Sans Pro" w:hAnsi="Neo Sans Pro"/>
                        <w:noProof/>
                      </w:rPr>
                      <w:t>12</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4FE3B" w14:textId="77777777" w:rsidR="00F713FA" w:rsidRDefault="00F713FA" w:rsidP="00081037">
      <w:pPr>
        <w:spacing w:after="0" w:line="240" w:lineRule="auto"/>
      </w:pPr>
      <w:r>
        <w:separator/>
      </w:r>
    </w:p>
  </w:footnote>
  <w:footnote w:type="continuationSeparator" w:id="0">
    <w:p w14:paraId="28705CDF" w14:textId="77777777" w:rsidR="00F713FA" w:rsidRDefault="00F713FA"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2DF5101"/>
    <w:multiLevelType w:val="hybridMultilevel"/>
    <w:tmpl w:val="FDBA8676"/>
    <w:lvl w:ilvl="0" w:tplc="B1E2BC22">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33887"/>
    <w:multiLevelType w:val="hybridMultilevel"/>
    <w:tmpl w:val="FBF44D1E"/>
    <w:lvl w:ilvl="0" w:tplc="2CD8A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43235"/>
    <w:multiLevelType w:val="hybridMultilevel"/>
    <w:tmpl w:val="5B842E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E40CA0"/>
    <w:multiLevelType w:val="hybridMultilevel"/>
    <w:tmpl w:val="CD6E76FE"/>
    <w:lvl w:ilvl="0" w:tplc="A028D11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07B8485B"/>
    <w:multiLevelType w:val="hybridMultilevel"/>
    <w:tmpl w:val="3F0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C562E6"/>
    <w:multiLevelType w:val="hybridMultilevel"/>
    <w:tmpl w:val="7670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3E0E10"/>
    <w:multiLevelType w:val="hybridMultilevel"/>
    <w:tmpl w:val="6980B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AF57B6"/>
    <w:multiLevelType w:val="hybridMultilevel"/>
    <w:tmpl w:val="80F483EE"/>
    <w:lvl w:ilvl="0" w:tplc="CF4654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070FF1"/>
    <w:multiLevelType w:val="hybridMultilevel"/>
    <w:tmpl w:val="4E2E95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0E72888"/>
    <w:multiLevelType w:val="hybridMultilevel"/>
    <w:tmpl w:val="3D80A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7">
    <w:nsid w:val="1B540E19"/>
    <w:multiLevelType w:val="hybridMultilevel"/>
    <w:tmpl w:val="6C987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1C1875E5"/>
    <w:multiLevelType w:val="hybridMultilevel"/>
    <w:tmpl w:val="2A9C2FAA"/>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0">
    <w:nsid w:val="1F3F5949"/>
    <w:multiLevelType w:val="hybridMultilevel"/>
    <w:tmpl w:val="5872A7D0"/>
    <w:lvl w:ilvl="0" w:tplc="04150017">
      <w:start w:val="1"/>
      <w:numFmt w:val="lowerLetter"/>
      <w:lvlText w:val="%1)"/>
      <w:lvlJc w:val="left"/>
      <w:pPr>
        <w:ind w:left="720" w:hanging="360"/>
      </w:pPr>
    </w:lvl>
    <w:lvl w:ilvl="1" w:tplc="8A0A48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3E1B81"/>
    <w:multiLevelType w:val="hybridMultilevel"/>
    <w:tmpl w:val="C7B85BB6"/>
    <w:lvl w:ilvl="0" w:tplc="23A252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6C101B"/>
    <w:multiLevelType w:val="hybridMultilevel"/>
    <w:tmpl w:val="8F62367E"/>
    <w:lvl w:ilvl="0" w:tplc="960CD064">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9835CA"/>
    <w:multiLevelType w:val="hybridMultilevel"/>
    <w:tmpl w:val="F4E69D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243E0F27"/>
    <w:multiLevelType w:val="hybridMultilevel"/>
    <w:tmpl w:val="F6C2F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7B414A"/>
    <w:multiLevelType w:val="hybridMultilevel"/>
    <w:tmpl w:val="775C7B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C7A7F96"/>
    <w:multiLevelType w:val="hybridMultilevel"/>
    <w:tmpl w:val="28E2B3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CEC264B"/>
    <w:multiLevelType w:val="hybridMultilevel"/>
    <w:tmpl w:val="908A73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30AA1AB9"/>
    <w:multiLevelType w:val="hybridMultilevel"/>
    <w:tmpl w:val="C054113C"/>
    <w:lvl w:ilvl="0" w:tplc="A23EA5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F675CE"/>
    <w:multiLevelType w:val="hybridMultilevel"/>
    <w:tmpl w:val="F01C25F2"/>
    <w:lvl w:ilvl="0" w:tplc="468E17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685B03"/>
    <w:multiLevelType w:val="hybridMultilevel"/>
    <w:tmpl w:val="D71C0A6E"/>
    <w:lvl w:ilvl="0" w:tplc="C4D019A0">
      <w:start w:val="1"/>
      <w:numFmt w:val="lowerLetter"/>
      <w:lvlText w:val="%1)"/>
      <w:lvlJc w:val="left"/>
      <w:pPr>
        <w:ind w:left="1571" w:hanging="360"/>
      </w:pPr>
      <w:rPr>
        <w:rFonts w:hint="default"/>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B83816"/>
    <w:multiLevelType w:val="hybridMultilevel"/>
    <w:tmpl w:val="8F7605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FB1319"/>
    <w:multiLevelType w:val="hybridMultilevel"/>
    <w:tmpl w:val="EA147EAA"/>
    <w:lvl w:ilvl="0" w:tplc="1DD4B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65053"/>
    <w:multiLevelType w:val="multilevel"/>
    <w:tmpl w:val="9F5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1644A62"/>
    <w:multiLevelType w:val="hybridMultilevel"/>
    <w:tmpl w:val="EEFE0768"/>
    <w:lvl w:ilvl="0" w:tplc="04150011">
      <w:start w:val="1"/>
      <w:numFmt w:val="decimal"/>
      <w:lvlText w:val="%1)"/>
      <w:lvlJc w:val="left"/>
      <w:pPr>
        <w:ind w:left="1212"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43AB30A9"/>
    <w:multiLevelType w:val="hybridMultilevel"/>
    <w:tmpl w:val="1F6EFEDA"/>
    <w:lvl w:ilvl="0" w:tplc="7EEED480">
      <w:start w:val="1"/>
      <w:numFmt w:val="decimal"/>
      <w:lvlText w:val="%1."/>
      <w:lvlJc w:val="left"/>
      <w:pPr>
        <w:ind w:left="720" w:hanging="360"/>
      </w:pPr>
      <w:rPr>
        <w:rFonts w:hint="default"/>
      </w:rPr>
    </w:lvl>
    <w:lvl w:ilvl="1" w:tplc="7EEED4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CD269E1"/>
    <w:multiLevelType w:val="hybridMultilevel"/>
    <w:tmpl w:val="A81A8690"/>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5C03D1"/>
    <w:multiLevelType w:val="hybridMultilevel"/>
    <w:tmpl w:val="21AE52E6"/>
    <w:lvl w:ilvl="0" w:tplc="B938475A">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5157399A"/>
    <w:multiLevelType w:val="multilevel"/>
    <w:tmpl w:val="0EA65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D22C77"/>
    <w:multiLevelType w:val="hybridMultilevel"/>
    <w:tmpl w:val="7DBC3858"/>
    <w:lvl w:ilvl="0" w:tplc="E50485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AA44B4"/>
    <w:multiLevelType w:val="hybridMultilevel"/>
    <w:tmpl w:val="BCB89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433D95"/>
    <w:multiLevelType w:val="multilevel"/>
    <w:tmpl w:val="8692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616B03"/>
    <w:multiLevelType w:val="hybridMultilevel"/>
    <w:tmpl w:val="94726BE2"/>
    <w:lvl w:ilvl="0" w:tplc="99BC71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032F3E"/>
    <w:multiLevelType w:val="hybridMultilevel"/>
    <w:tmpl w:val="D9729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0A73DDF"/>
    <w:multiLevelType w:val="multilevel"/>
    <w:tmpl w:val="8AE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1485C11"/>
    <w:multiLevelType w:val="hybridMultilevel"/>
    <w:tmpl w:val="88E2BBF2"/>
    <w:lvl w:ilvl="0" w:tplc="43EC23C0">
      <w:start w:val="1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407A0F"/>
    <w:multiLevelType w:val="hybridMultilevel"/>
    <w:tmpl w:val="65E466C2"/>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853C82"/>
    <w:multiLevelType w:val="hybridMultilevel"/>
    <w:tmpl w:val="E018B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1D0D2A"/>
    <w:multiLevelType w:val="hybridMultilevel"/>
    <w:tmpl w:val="4AEA88F6"/>
    <w:lvl w:ilvl="0" w:tplc="A962C9D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892DEE"/>
    <w:multiLevelType w:val="hybridMultilevel"/>
    <w:tmpl w:val="9614E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E75AA0"/>
    <w:multiLevelType w:val="hybridMultilevel"/>
    <w:tmpl w:val="39D06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08441F"/>
    <w:multiLevelType w:val="hybridMultilevel"/>
    <w:tmpl w:val="88386786"/>
    <w:lvl w:ilvl="0" w:tplc="85081C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7847C0"/>
    <w:multiLevelType w:val="hybridMultilevel"/>
    <w:tmpl w:val="717E7638"/>
    <w:lvl w:ilvl="0" w:tplc="7EEED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99043D"/>
    <w:multiLevelType w:val="multilevel"/>
    <w:tmpl w:val="6A5EFB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746C30A2"/>
    <w:multiLevelType w:val="hybridMultilevel"/>
    <w:tmpl w:val="33B63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0D70BD"/>
    <w:multiLevelType w:val="hybridMultilevel"/>
    <w:tmpl w:val="5B6A4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1E2F65"/>
    <w:multiLevelType w:val="hybridMultilevel"/>
    <w:tmpl w:val="7444EFC2"/>
    <w:lvl w:ilvl="0" w:tplc="FEFCC38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853B30"/>
    <w:multiLevelType w:val="hybridMultilevel"/>
    <w:tmpl w:val="65803F98"/>
    <w:lvl w:ilvl="0" w:tplc="2AEAAC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E45BCC"/>
    <w:multiLevelType w:val="hybridMultilevel"/>
    <w:tmpl w:val="204C690C"/>
    <w:lvl w:ilvl="0" w:tplc="00F4D5F8">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49"/>
  </w:num>
  <w:num w:numId="3">
    <w:abstractNumId w:val="17"/>
  </w:num>
  <w:num w:numId="4">
    <w:abstractNumId w:val="63"/>
  </w:num>
  <w:num w:numId="5">
    <w:abstractNumId w:val="30"/>
  </w:num>
  <w:num w:numId="6">
    <w:abstractNumId w:val="34"/>
  </w:num>
  <w:num w:numId="7">
    <w:abstractNumId w:val="64"/>
  </w:num>
  <w:num w:numId="8">
    <w:abstractNumId w:val="66"/>
  </w:num>
  <w:num w:numId="9">
    <w:abstractNumId w:val="59"/>
  </w:num>
  <w:num w:numId="10">
    <w:abstractNumId w:val="13"/>
  </w:num>
  <w:num w:numId="11">
    <w:abstractNumId w:val="10"/>
  </w:num>
  <w:num w:numId="12">
    <w:abstractNumId w:val="62"/>
  </w:num>
  <w:num w:numId="13">
    <w:abstractNumId w:val="48"/>
  </w:num>
  <w:num w:numId="14">
    <w:abstractNumId w:val="24"/>
  </w:num>
  <w:num w:numId="15">
    <w:abstractNumId w:val="60"/>
  </w:num>
  <w:num w:numId="16">
    <w:abstractNumId w:val="53"/>
  </w:num>
  <w:num w:numId="17">
    <w:abstractNumId w:val="28"/>
  </w:num>
  <w:num w:numId="18">
    <w:abstractNumId w:val="26"/>
  </w:num>
  <w:num w:numId="19">
    <w:abstractNumId w:val="6"/>
  </w:num>
  <w:num w:numId="20">
    <w:abstractNumId w:val="20"/>
  </w:num>
  <w:num w:numId="21">
    <w:abstractNumId w:val="39"/>
  </w:num>
  <w:num w:numId="22">
    <w:abstractNumId w:val="15"/>
  </w:num>
  <w:num w:numId="23">
    <w:abstractNumId w:val="65"/>
  </w:num>
  <w:num w:numId="24">
    <w:abstractNumId w:val="52"/>
  </w:num>
  <w:num w:numId="25">
    <w:abstractNumId w:val="25"/>
  </w:num>
  <w:num w:numId="26">
    <w:abstractNumId w:val="23"/>
  </w:num>
  <w:num w:numId="27">
    <w:abstractNumId w:val="14"/>
  </w:num>
  <w:num w:numId="28">
    <w:abstractNumId w:val="32"/>
  </w:num>
  <w:num w:numId="29">
    <w:abstractNumId w:val="22"/>
  </w:num>
  <w:num w:numId="30">
    <w:abstractNumId w:val="57"/>
  </w:num>
  <w:num w:numId="31">
    <w:abstractNumId w:val="21"/>
  </w:num>
  <w:num w:numId="32">
    <w:abstractNumId w:val="5"/>
  </w:num>
  <w:num w:numId="33">
    <w:abstractNumId w:val="9"/>
  </w:num>
  <w:num w:numId="34">
    <w:abstractNumId w:val="11"/>
  </w:num>
  <w:num w:numId="35">
    <w:abstractNumId w:val="41"/>
  </w:num>
  <w:num w:numId="36">
    <w:abstractNumId w:val="61"/>
  </w:num>
  <w:num w:numId="37">
    <w:abstractNumId w:val="4"/>
  </w:num>
  <w:num w:numId="38">
    <w:abstractNumId w:val="42"/>
  </w:num>
  <w:num w:numId="39">
    <w:abstractNumId w:val="31"/>
  </w:num>
  <w:num w:numId="40">
    <w:abstractNumId w:val="33"/>
  </w:num>
  <w:num w:numId="41">
    <w:abstractNumId w:val="19"/>
  </w:num>
  <w:num w:numId="42">
    <w:abstractNumId w:val="38"/>
  </w:num>
  <w:num w:numId="43">
    <w:abstractNumId w:val="58"/>
  </w:num>
  <w:num w:numId="44">
    <w:abstractNumId w:val="46"/>
  </w:num>
  <w:num w:numId="45">
    <w:abstractNumId w:val="44"/>
  </w:num>
  <w:num w:numId="46">
    <w:abstractNumId w:val="67"/>
  </w:num>
  <w:num w:numId="47">
    <w:abstractNumId w:val="27"/>
  </w:num>
  <w:num w:numId="48">
    <w:abstractNumId w:val="8"/>
  </w:num>
  <w:num w:numId="49">
    <w:abstractNumId w:val="56"/>
  </w:num>
  <w:num w:numId="50">
    <w:abstractNumId w:val="51"/>
  </w:num>
  <w:num w:numId="51">
    <w:abstractNumId w:val="47"/>
  </w:num>
  <w:num w:numId="52">
    <w:abstractNumId w:val="36"/>
  </w:num>
  <w:num w:numId="53">
    <w:abstractNumId w:val="43"/>
  </w:num>
  <w:num w:numId="54">
    <w:abstractNumId w:val="12"/>
  </w:num>
  <w:num w:numId="55">
    <w:abstractNumId w:val="55"/>
  </w:num>
  <w:num w:numId="56">
    <w:abstractNumId w:val="29"/>
  </w:num>
  <w:num w:numId="57">
    <w:abstractNumId w:val="37"/>
  </w:num>
  <w:num w:numId="58">
    <w:abstractNumId w:val="40"/>
  </w:num>
  <w:num w:numId="59">
    <w:abstractNumId w:val="7"/>
  </w:num>
  <w:num w:numId="60">
    <w:abstractNumId w:val="45"/>
  </w:num>
  <w:num w:numId="61">
    <w:abstractNumId w:val="50"/>
  </w:num>
  <w:num w:numId="62">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453A"/>
    <w:rsid w:val="00004991"/>
    <w:rsid w:val="000151EB"/>
    <w:rsid w:val="0002349B"/>
    <w:rsid w:val="000266C7"/>
    <w:rsid w:val="00026F96"/>
    <w:rsid w:val="0003299A"/>
    <w:rsid w:val="000365DF"/>
    <w:rsid w:val="000405AD"/>
    <w:rsid w:val="0004651A"/>
    <w:rsid w:val="00061BA4"/>
    <w:rsid w:val="00066263"/>
    <w:rsid w:val="00077A18"/>
    <w:rsid w:val="00081037"/>
    <w:rsid w:val="000836DC"/>
    <w:rsid w:val="00092E2D"/>
    <w:rsid w:val="00094626"/>
    <w:rsid w:val="000A1BE2"/>
    <w:rsid w:val="000A2CED"/>
    <w:rsid w:val="000A39B6"/>
    <w:rsid w:val="000A6621"/>
    <w:rsid w:val="000E0DA6"/>
    <w:rsid w:val="000F2D39"/>
    <w:rsid w:val="000F3654"/>
    <w:rsid w:val="000F3B2A"/>
    <w:rsid w:val="000F7721"/>
    <w:rsid w:val="001004F0"/>
    <w:rsid w:val="0010182B"/>
    <w:rsid w:val="001068BC"/>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740D5"/>
    <w:rsid w:val="00181833"/>
    <w:rsid w:val="001958B2"/>
    <w:rsid w:val="00195943"/>
    <w:rsid w:val="00196B33"/>
    <w:rsid w:val="001A05EB"/>
    <w:rsid w:val="001C366D"/>
    <w:rsid w:val="001C4189"/>
    <w:rsid w:val="001D28D2"/>
    <w:rsid w:val="001E2E60"/>
    <w:rsid w:val="001E4C45"/>
    <w:rsid w:val="001E5A6E"/>
    <w:rsid w:val="001F2DD2"/>
    <w:rsid w:val="001F7EA7"/>
    <w:rsid w:val="002052A3"/>
    <w:rsid w:val="00211806"/>
    <w:rsid w:val="002121ED"/>
    <w:rsid w:val="002177AF"/>
    <w:rsid w:val="00220069"/>
    <w:rsid w:val="00220A8C"/>
    <w:rsid w:val="00221F5A"/>
    <w:rsid w:val="002248F8"/>
    <w:rsid w:val="00235E54"/>
    <w:rsid w:val="00237B11"/>
    <w:rsid w:val="002421FD"/>
    <w:rsid w:val="0024397D"/>
    <w:rsid w:val="0025155C"/>
    <w:rsid w:val="002618DA"/>
    <w:rsid w:val="00270C81"/>
    <w:rsid w:val="00273D88"/>
    <w:rsid w:val="0028296B"/>
    <w:rsid w:val="0028669B"/>
    <w:rsid w:val="002920A8"/>
    <w:rsid w:val="002960FF"/>
    <w:rsid w:val="002B27D4"/>
    <w:rsid w:val="002B3EE5"/>
    <w:rsid w:val="002B6363"/>
    <w:rsid w:val="002C1563"/>
    <w:rsid w:val="002C2EB7"/>
    <w:rsid w:val="002C503D"/>
    <w:rsid w:val="002D3BC8"/>
    <w:rsid w:val="002D49ED"/>
    <w:rsid w:val="002E352C"/>
    <w:rsid w:val="002E3863"/>
    <w:rsid w:val="002F12C1"/>
    <w:rsid w:val="002F440A"/>
    <w:rsid w:val="002F5138"/>
    <w:rsid w:val="002F520E"/>
    <w:rsid w:val="002F66B5"/>
    <w:rsid w:val="002F6874"/>
    <w:rsid w:val="002F698D"/>
    <w:rsid w:val="00304748"/>
    <w:rsid w:val="00312F27"/>
    <w:rsid w:val="00317028"/>
    <w:rsid w:val="00350828"/>
    <w:rsid w:val="00354A24"/>
    <w:rsid w:val="00354B16"/>
    <w:rsid w:val="003641D2"/>
    <w:rsid w:val="003648FE"/>
    <w:rsid w:val="00364A2C"/>
    <w:rsid w:val="00366541"/>
    <w:rsid w:val="00382866"/>
    <w:rsid w:val="003903D8"/>
    <w:rsid w:val="003924BD"/>
    <w:rsid w:val="00396C28"/>
    <w:rsid w:val="003A1C99"/>
    <w:rsid w:val="003B076F"/>
    <w:rsid w:val="003C220D"/>
    <w:rsid w:val="003C4A65"/>
    <w:rsid w:val="003D0B13"/>
    <w:rsid w:val="003E0812"/>
    <w:rsid w:val="00400230"/>
    <w:rsid w:val="00400E5B"/>
    <w:rsid w:val="004022AB"/>
    <w:rsid w:val="00402F7E"/>
    <w:rsid w:val="004032D8"/>
    <w:rsid w:val="00414CD7"/>
    <w:rsid w:val="00422E6E"/>
    <w:rsid w:val="004310DE"/>
    <w:rsid w:val="00451422"/>
    <w:rsid w:val="004542F4"/>
    <w:rsid w:val="00463FCC"/>
    <w:rsid w:val="0047248A"/>
    <w:rsid w:val="004736DA"/>
    <w:rsid w:val="004857C3"/>
    <w:rsid w:val="0048760A"/>
    <w:rsid w:val="00492819"/>
    <w:rsid w:val="00495C83"/>
    <w:rsid w:val="00495E01"/>
    <w:rsid w:val="004974A5"/>
    <w:rsid w:val="004B71D9"/>
    <w:rsid w:val="004C1D46"/>
    <w:rsid w:val="004D516B"/>
    <w:rsid w:val="004D6A1A"/>
    <w:rsid w:val="004D6EA9"/>
    <w:rsid w:val="005010A7"/>
    <w:rsid w:val="00501FAF"/>
    <w:rsid w:val="00502968"/>
    <w:rsid w:val="005105E6"/>
    <w:rsid w:val="005261CC"/>
    <w:rsid w:val="005321C9"/>
    <w:rsid w:val="005335E6"/>
    <w:rsid w:val="00534E49"/>
    <w:rsid w:val="005367D1"/>
    <w:rsid w:val="00546B5B"/>
    <w:rsid w:val="00556C0E"/>
    <w:rsid w:val="00570B2A"/>
    <w:rsid w:val="00582435"/>
    <w:rsid w:val="00587A9F"/>
    <w:rsid w:val="00590230"/>
    <w:rsid w:val="005916AB"/>
    <w:rsid w:val="005A16A4"/>
    <w:rsid w:val="005A2008"/>
    <w:rsid w:val="005A2821"/>
    <w:rsid w:val="005B2760"/>
    <w:rsid w:val="005B4434"/>
    <w:rsid w:val="005B7DBB"/>
    <w:rsid w:val="005C2B28"/>
    <w:rsid w:val="005C492C"/>
    <w:rsid w:val="005D3135"/>
    <w:rsid w:val="005E121D"/>
    <w:rsid w:val="005E4A28"/>
    <w:rsid w:val="005E7432"/>
    <w:rsid w:val="005E7C4E"/>
    <w:rsid w:val="005E7CF7"/>
    <w:rsid w:val="0060430D"/>
    <w:rsid w:val="00607678"/>
    <w:rsid w:val="006165FB"/>
    <w:rsid w:val="00617479"/>
    <w:rsid w:val="00623151"/>
    <w:rsid w:val="00626E61"/>
    <w:rsid w:val="00636237"/>
    <w:rsid w:val="006400D3"/>
    <w:rsid w:val="0065516F"/>
    <w:rsid w:val="0065537A"/>
    <w:rsid w:val="00663B70"/>
    <w:rsid w:val="00664566"/>
    <w:rsid w:val="00666971"/>
    <w:rsid w:val="00687892"/>
    <w:rsid w:val="00691950"/>
    <w:rsid w:val="006A1258"/>
    <w:rsid w:val="006A3EC7"/>
    <w:rsid w:val="006A5054"/>
    <w:rsid w:val="006A5758"/>
    <w:rsid w:val="006C2B90"/>
    <w:rsid w:val="006D5059"/>
    <w:rsid w:val="006E2416"/>
    <w:rsid w:val="006E7619"/>
    <w:rsid w:val="006F3904"/>
    <w:rsid w:val="00701449"/>
    <w:rsid w:val="0070549B"/>
    <w:rsid w:val="007062B8"/>
    <w:rsid w:val="007122D6"/>
    <w:rsid w:val="00727448"/>
    <w:rsid w:val="007436D5"/>
    <w:rsid w:val="007618F1"/>
    <w:rsid w:val="00765716"/>
    <w:rsid w:val="00767D16"/>
    <w:rsid w:val="0077036D"/>
    <w:rsid w:val="0077062F"/>
    <w:rsid w:val="00771DDF"/>
    <w:rsid w:val="00771FD8"/>
    <w:rsid w:val="0078251D"/>
    <w:rsid w:val="007A0BAA"/>
    <w:rsid w:val="007A3D75"/>
    <w:rsid w:val="007A3DCC"/>
    <w:rsid w:val="007A7405"/>
    <w:rsid w:val="007B2C73"/>
    <w:rsid w:val="007B48EB"/>
    <w:rsid w:val="007C1FE5"/>
    <w:rsid w:val="007C639C"/>
    <w:rsid w:val="007D43BC"/>
    <w:rsid w:val="007F1660"/>
    <w:rsid w:val="007F2AA5"/>
    <w:rsid w:val="00800A16"/>
    <w:rsid w:val="00817A1F"/>
    <w:rsid w:val="00822C93"/>
    <w:rsid w:val="008352BC"/>
    <w:rsid w:val="00841F61"/>
    <w:rsid w:val="0085162C"/>
    <w:rsid w:val="00856177"/>
    <w:rsid w:val="008618EB"/>
    <w:rsid w:val="00866693"/>
    <w:rsid w:val="00876220"/>
    <w:rsid w:val="00876B81"/>
    <w:rsid w:val="00881F5D"/>
    <w:rsid w:val="00887814"/>
    <w:rsid w:val="00895BCE"/>
    <w:rsid w:val="008A3C2E"/>
    <w:rsid w:val="008C4FAC"/>
    <w:rsid w:val="008C737B"/>
    <w:rsid w:val="008D031A"/>
    <w:rsid w:val="008D13E2"/>
    <w:rsid w:val="008D2C0D"/>
    <w:rsid w:val="008D4C7E"/>
    <w:rsid w:val="008E1A90"/>
    <w:rsid w:val="008F0B0A"/>
    <w:rsid w:val="008F1A50"/>
    <w:rsid w:val="008F5A68"/>
    <w:rsid w:val="008F6721"/>
    <w:rsid w:val="00910652"/>
    <w:rsid w:val="00911B41"/>
    <w:rsid w:val="00911DDB"/>
    <w:rsid w:val="0092189C"/>
    <w:rsid w:val="00923C50"/>
    <w:rsid w:val="00931EBC"/>
    <w:rsid w:val="009337DF"/>
    <w:rsid w:val="009403A3"/>
    <w:rsid w:val="0094583B"/>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F59C8"/>
    <w:rsid w:val="009F6581"/>
    <w:rsid w:val="00A03050"/>
    <w:rsid w:val="00A14435"/>
    <w:rsid w:val="00A17EF2"/>
    <w:rsid w:val="00A226E3"/>
    <w:rsid w:val="00A3379B"/>
    <w:rsid w:val="00A371E1"/>
    <w:rsid w:val="00A415E4"/>
    <w:rsid w:val="00A537D0"/>
    <w:rsid w:val="00A57435"/>
    <w:rsid w:val="00A635C9"/>
    <w:rsid w:val="00A8060E"/>
    <w:rsid w:val="00AA24D0"/>
    <w:rsid w:val="00AA5023"/>
    <w:rsid w:val="00AB158D"/>
    <w:rsid w:val="00AB395B"/>
    <w:rsid w:val="00AC1F81"/>
    <w:rsid w:val="00AC5B51"/>
    <w:rsid w:val="00AD685F"/>
    <w:rsid w:val="00AE349D"/>
    <w:rsid w:val="00AE78C2"/>
    <w:rsid w:val="00B03B9A"/>
    <w:rsid w:val="00B03E54"/>
    <w:rsid w:val="00B06FA6"/>
    <w:rsid w:val="00B07426"/>
    <w:rsid w:val="00B10ADB"/>
    <w:rsid w:val="00B10B0A"/>
    <w:rsid w:val="00B26CD5"/>
    <w:rsid w:val="00B330BA"/>
    <w:rsid w:val="00B372EB"/>
    <w:rsid w:val="00B436CC"/>
    <w:rsid w:val="00B4415B"/>
    <w:rsid w:val="00B55E82"/>
    <w:rsid w:val="00B57D1E"/>
    <w:rsid w:val="00B63B89"/>
    <w:rsid w:val="00B645CD"/>
    <w:rsid w:val="00B658B9"/>
    <w:rsid w:val="00B730E1"/>
    <w:rsid w:val="00B76574"/>
    <w:rsid w:val="00B82ABA"/>
    <w:rsid w:val="00B8311D"/>
    <w:rsid w:val="00B87A66"/>
    <w:rsid w:val="00B93DB1"/>
    <w:rsid w:val="00B94498"/>
    <w:rsid w:val="00BA2BEC"/>
    <w:rsid w:val="00BB483C"/>
    <w:rsid w:val="00BB4860"/>
    <w:rsid w:val="00BC1EB4"/>
    <w:rsid w:val="00BC2FA0"/>
    <w:rsid w:val="00BC42B1"/>
    <w:rsid w:val="00BD4219"/>
    <w:rsid w:val="00BE5A8B"/>
    <w:rsid w:val="00BE5CBD"/>
    <w:rsid w:val="00BF5E61"/>
    <w:rsid w:val="00BF60D8"/>
    <w:rsid w:val="00BF7488"/>
    <w:rsid w:val="00BF7D06"/>
    <w:rsid w:val="00C03329"/>
    <w:rsid w:val="00C07030"/>
    <w:rsid w:val="00C17409"/>
    <w:rsid w:val="00C226DC"/>
    <w:rsid w:val="00C3089D"/>
    <w:rsid w:val="00C3151A"/>
    <w:rsid w:val="00C32D5E"/>
    <w:rsid w:val="00C34D8A"/>
    <w:rsid w:val="00C36162"/>
    <w:rsid w:val="00C4033E"/>
    <w:rsid w:val="00C4396F"/>
    <w:rsid w:val="00C505D9"/>
    <w:rsid w:val="00C54B29"/>
    <w:rsid w:val="00C66AA5"/>
    <w:rsid w:val="00C66AA8"/>
    <w:rsid w:val="00C7707F"/>
    <w:rsid w:val="00C84131"/>
    <w:rsid w:val="00C93244"/>
    <w:rsid w:val="00CC32D3"/>
    <w:rsid w:val="00CD3A6E"/>
    <w:rsid w:val="00CD74F6"/>
    <w:rsid w:val="00CE786A"/>
    <w:rsid w:val="00CF7B3B"/>
    <w:rsid w:val="00D0270C"/>
    <w:rsid w:val="00D11943"/>
    <w:rsid w:val="00D2075A"/>
    <w:rsid w:val="00D27F26"/>
    <w:rsid w:val="00D32D78"/>
    <w:rsid w:val="00D3425E"/>
    <w:rsid w:val="00D41EB9"/>
    <w:rsid w:val="00D46508"/>
    <w:rsid w:val="00D5025F"/>
    <w:rsid w:val="00D52AD1"/>
    <w:rsid w:val="00D67A4A"/>
    <w:rsid w:val="00D87DBA"/>
    <w:rsid w:val="00DA1001"/>
    <w:rsid w:val="00DA23FB"/>
    <w:rsid w:val="00DA6BD5"/>
    <w:rsid w:val="00DA7830"/>
    <w:rsid w:val="00DA7F12"/>
    <w:rsid w:val="00DC3077"/>
    <w:rsid w:val="00DD2748"/>
    <w:rsid w:val="00DD5FE0"/>
    <w:rsid w:val="00DE654F"/>
    <w:rsid w:val="00E01C2D"/>
    <w:rsid w:val="00E030CA"/>
    <w:rsid w:val="00E047E6"/>
    <w:rsid w:val="00E11C5D"/>
    <w:rsid w:val="00E218F4"/>
    <w:rsid w:val="00E2309A"/>
    <w:rsid w:val="00E24D18"/>
    <w:rsid w:val="00E351DA"/>
    <w:rsid w:val="00E45633"/>
    <w:rsid w:val="00E51E3A"/>
    <w:rsid w:val="00E561BB"/>
    <w:rsid w:val="00E57A2F"/>
    <w:rsid w:val="00E75E19"/>
    <w:rsid w:val="00E77866"/>
    <w:rsid w:val="00E87CA5"/>
    <w:rsid w:val="00E9050A"/>
    <w:rsid w:val="00E939D6"/>
    <w:rsid w:val="00E96A37"/>
    <w:rsid w:val="00E9734B"/>
    <w:rsid w:val="00EA441B"/>
    <w:rsid w:val="00EB4A1C"/>
    <w:rsid w:val="00EB59AB"/>
    <w:rsid w:val="00EC2F92"/>
    <w:rsid w:val="00EE05A2"/>
    <w:rsid w:val="00EE54AF"/>
    <w:rsid w:val="00EF764D"/>
    <w:rsid w:val="00EF77FD"/>
    <w:rsid w:val="00F039DC"/>
    <w:rsid w:val="00F10AC0"/>
    <w:rsid w:val="00F11F4E"/>
    <w:rsid w:val="00F15B7D"/>
    <w:rsid w:val="00F2270E"/>
    <w:rsid w:val="00F2699C"/>
    <w:rsid w:val="00F27A3F"/>
    <w:rsid w:val="00F33784"/>
    <w:rsid w:val="00F37D5C"/>
    <w:rsid w:val="00F50EE8"/>
    <w:rsid w:val="00F5303C"/>
    <w:rsid w:val="00F55E04"/>
    <w:rsid w:val="00F57CBA"/>
    <w:rsid w:val="00F6117A"/>
    <w:rsid w:val="00F6158E"/>
    <w:rsid w:val="00F63DA7"/>
    <w:rsid w:val="00F67AB6"/>
    <w:rsid w:val="00F70AC0"/>
    <w:rsid w:val="00F713FA"/>
    <w:rsid w:val="00F7173B"/>
    <w:rsid w:val="00F741AA"/>
    <w:rsid w:val="00F81AC9"/>
    <w:rsid w:val="00F8549D"/>
    <w:rsid w:val="00F9593F"/>
    <w:rsid w:val="00F9784F"/>
    <w:rsid w:val="00F978D1"/>
    <w:rsid w:val="00FA719F"/>
    <w:rsid w:val="00FB239E"/>
    <w:rsid w:val="00FB2A5D"/>
    <w:rsid w:val="00FC6AB2"/>
    <w:rsid w:val="00FD02CF"/>
    <w:rsid w:val="00FD5563"/>
    <w:rsid w:val="00FF0AED"/>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CFCC-715B-4170-A271-5C8BBC11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8881</Words>
  <Characters>53290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Konarkowska</dc:creator>
  <cp:lastModifiedBy>Małgorzata Konarkowska</cp:lastModifiedBy>
  <cp:revision>3</cp:revision>
  <cp:lastPrinted>2021-10-12T07:06:00Z</cp:lastPrinted>
  <dcterms:created xsi:type="dcterms:W3CDTF">2021-10-18T12:48:00Z</dcterms:created>
  <dcterms:modified xsi:type="dcterms:W3CDTF">2021-10-18T12:55:00Z</dcterms:modified>
</cp:coreProperties>
</file>